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6487" w14:textId="77777777" w:rsidR="002B76D9" w:rsidRPr="00FD0CE3" w:rsidRDefault="002B76D9" w:rsidP="002B76D9">
      <w:pPr>
        <w:pStyle w:val="a3"/>
        <w:ind w:left="-567" w:right="-99"/>
        <w:rPr>
          <w:rFonts w:cs="Calibri"/>
          <w:b/>
          <w:sz w:val="24"/>
          <w:szCs w:val="24"/>
        </w:rPr>
      </w:pPr>
      <w:r w:rsidRPr="00FD0CE3">
        <w:rPr>
          <w:rFonts w:cs="Calibri"/>
          <w:b/>
          <w:noProof/>
        </w:rPr>
        <w:drawing>
          <wp:anchor distT="0" distB="0" distL="114300" distR="114300" simplePos="0" relativeHeight="251660288" behindDoc="0" locked="0" layoutInCell="1" allowOverlap="1" wp14:anchorId="1D1F0926" wp14:editId="4AAEBCDD">
            <wp:simplePos x="0" y="0"/>
            <wp:positionH relativeFrom="column">
              <wp:posOffset>-933450</wp:posOffset>
            </wp:positionH>
            <wp:positionV relativeFrom="paragraph">
              <wp:posOffset>144780</wp:posOffset>
            </wp:positionV>
            <wp:extent cx="1469390" cy="2242820"/>
            <wp:effectExtent l="0" t="0" r="0" b="508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9390" cy="224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CE3">
        <w:rPr>
          <w:rFonts w:cs="Calibri"/>
          <w:b/>
          <w:sz w:val="24"/>
          <w:szCs w:val="24"/>
        </w:rPr>
        <w:t xml:space="preserve">  </w:t>
      </w:r>
    </w:p>
    <w:p w14:paraId="73DD6D13" w14:textId="77777777" w:rsidR="002B76D9" w:rsidRPr="00FD0CE3" w:rsidRDefault="002B76D9" w:rsidP="002B76D9">
      <w:pPr>
        <w:pStyle w:val="a3"/>
        <w:tabs>
          <w:tab w:val="left" w:pos="1134"/>
          <w:tab w:val="left" w:pos="9356"/>
        </w:tabs>
        <w:ind w:left="-567" w:right="-99"/>
        <w:rPr>
          <w:rFonts w:cs="Calibri"/>
          <w:b/>
          <w:noProof/>
          <w:sz w:val="24"/>
          <w:szCs w:val="24"/>
          <w:lang w:eastAsia="el-GR"/>
        </w:rPr>
      </w:pPr>
      <w:r w:rsidRPr="00FD0CE3">
        <w:rPr>
          <w:rFonts w:cs="Calibri"/>
          <w:b/>
          <w:noProof/>
        </w:rPr>
        <w:drawing>
          <wp:anchor distT="0" distB="0" distL="114300" distR="114300" simplePos="0" relativeHeight="251659264" behindDoc="0" locked="0" layoutInCell="1" allowOverlap="1" wp14:anchorId="2C903DC2" wp14:editId="349DFC4A">
            <wp:simplePos x="0" y="0"/>
            <wp:positionH relativeFrom="margin">
              <wp:posOffset>1476375</wp:posOffset>
            </wp:positionH>
            <wp:positionV relativeFrom="paragraph">
              <wp:posOffset>186690</wp:posOffset>
            </wp:positionV>
            <wp:extent cx="1978660" cy="840740"/>
            <wp:effectExtent l="0" t="0" r="2540" b="0"/>
            <wp:wrapSquare wrapText="bothSides"/>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866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CE3">
        <w:rPr>
          <w:rFonts w:cs="Calibri"/>
          <w:b/>
          <w:noProof/>
          <w:sz w:val="24"/>
          <w:szCs w:val="24"/>
          <w:lang w:eastAsia="el-GR"/>
        </w:rPr>
        <w:t xml:space="preserve">              </w:t>
      </w:r>
    </w:p>
    <w:p w14:paraId="10AE7089" w14:textId="77777777" w:rsidR="002B76D9" w:rsidRPr="00FD0CE3" w:rsidRDefault="002B76D9" w:rsidP="002B76D9">
      <w:pPr>
        <w:pStyle w:val="a3"/>
        <w:tabs>
          <w:tab w:val="left" w:pos="1134"/>
          <w:tab w:val="left" w:pos="9356"/>
        </w:tabs>
        <w:ind w:left="-567" w:right="-99"/>
        <w:rPr>
          <w:rFonts w:cs="Calibri"/>
          <w:b/>
          <w:sz w:val="24"/>
          <w:szCs w:val="24"/>
        </w:rPr>
      </w:pPr>
      <w:r w:rsidRPr="00FD0CE3">
        <w:rPr>
          <w:rFonts w:cs="Calibri"/>
          <w:noProof/>
        </w:rPr>
        <w:drawing>
          <wp:anchor distT="0" distB="0" distL="114300" distR="114300" simplePos="0" relativeHeight="251661312" behindDoc="0" locked="0" layoutInCell="1" allowOverlap="1" wp14:anchorId="2BE4814B" wp14:editId="7840EEFD">
            <wp:simplePos x="0" y="0"/>
            <wp:positionH relativeFrom="column">
              <wp:posOffset>3995420</wp:posOffset>
            </wp:positionH>
            <wp:positionV relativeFrom="paragraph">
              <wp:posOffset>179705</wp:posOffset>
            </wp:positionV>
            <wp:extent cx="1838325" cy="723900"/>
            <wp:effectExtent l="0" t="0" r="952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FEA59" w14:textId="77777777" w:rsidR="002B76D9" w:rsidRPr="00FD0CE3" w:rsidRDefault="002B76D9" w:rsidP="002B76D9">
      <w:pPr>
        <w:pStyle w:val="a3"/>
        <w:tabs>
          <w:tab w:val="left" w:pos="1134"/>
          <w:tab w:val="left" w:pos="9356"/>
        </w:tabs>
        <w:ind w:left="-567" w:right="-99"/>
        <w:rPr>
          <w:rFonts w:cs="Calibri"/>
          <w:b/>
          <w:sz w:val="24"/>
          <w:szCs w:val="24"/>
        </w:rPr>
      </w:pPr>
      <w:r w:rsidRPr="00FD0CE3">
        <w:rPr>
          <w:rFonts w:cs="Calibri"/>
          <w:b/>
          <w:sz w:val="24"/>
          <w:szCs w:val="24"/>
        </w:rPr>
        <w:t xml:space="preserve">   </w:t>
      </w:r>
    </w:p>
    <w:p w14:paraId="566E231C" w14:textId="77777777" w:rsidR="002B76D9" w:rsidRPr="00FD0CE3" w:rsidRDefault="002B76D9" w:rsidP="002B76D9">
      <w:pPr>
        <w:pStyle w:val="a3"/>
        <w:tabs>
          <w:tab w:val="left" w:pos="1134"/>
          <w:tab w:val="left" w:pos="9356"/>
        </w:tabs>
        <w:ind w:left="-567" w:right="-99"/>
        <w:rPr>
          <w:rFonts w:cs="Calibri"/>
          <w:b/>
          <w:sz w:val="24"/>
          <w:szCs w:val="24"/>
        </w:rPr>
      </w:pPr>
    </w:p>
    <w:p w14:paraId="5A45CDA6" w14:textId="77777777" w:rsidR="002B76D9" w:rsidRPr="00FD0CE3" w:rsidRDefault="002B76D9" w:rsidP="002B76D9">
      <w:pPr>
        <w:pStyle w:val="a3"/>
        <w:tabs>
          <w:tab w:val="left" w:pos="1134"/>
          <w:tab w:val="left" w:pos="9356"/>
        </w:tabs>
        <w:ind w:left="-567" w:right="-99"/>
        <w:rPr>
          <w:rFonts w:cs="Calibri"/>
          <w:b/>
          <w:sz w:val="24"/>
          <w:szCs w:val="24"/>
        </w:rPr>
      </w:pPr>
    </w:p>
    <w:p w14:paraId="42EF4966" w14:textId="77777777" w:rsidR="002B76D9" w:rsidRDefault="002B76D9" w:rsidP="002B76D9">
      <w:pPr>
        <w:pStyle w:val="a3"/>
        <w:ind w:left="-567" w:right="-99"/>
        <w:jc w:val="both"/>
        <w:rPr>
          <w:rFonts w:cs="Calibri"/>
          <w:bCs/>
          <w:noProof/>
        </w:rPr>
      </w:pPr>
      <w:r w:rsidRPr="00FD0CE3">
        <w:rPr>
          <w:rFonts w:cs="Calibri"/>
          <w:b/>
          <w:sz w:val="24"/>
          <w:szCs w:val="24"/>
        </w:rPr>
        <w:t xml:space="preserve">                                                                                 </w:t>
      </w:r>
      <w:r>
        <w:rPr>
          <w:rFonts w:cs="Calibri"/>
          <w:bCs/>
          <w:noProof/>
        </w:rPr>
        <w:t xml:space="preserve">          </w:t>
      </w:r>
      <w:r>
        <w:rPr>
          <w:rFonts w:cs="Calibri"/>
          <w:bCs/>
          <w:noProof/>
        </w:rPr>
        <w:drawing>
          <wp:inline distT="0" distB="0" distL="0" distR="0" wp14:anchorId="6E1D4A75" wp14:editId="74BE4FBB">
            <wp:extent cx="3983355" cy="1100051"/>
            <wp:effectExtent l="0" t="0" r="0" b="5080"/>
            <wp:docPr id="2" name="Εικόνα 2"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clipart&#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1497" cy="1102299"/>
                    </a:xfrm>
                    <a:prstGeom prst="rect">
                      <a:avLst/>
                    </a:prstGeom>
                  </pic:spPr>
                </pic:pic>
              </a:graphicData>
            </a:graphic>
          </wp:inline>
        </w:drawing>
      </w:r>
    </w:p>
    <w:p w14:paraId="70DF9DB3" w14:textId="0221CB48" w:rsidR="002B76D9" w:rsidRPr="00FD0CE3" w:rsidRDefault="002B76D9" w:rsidP="002B76D9">
      <w:pPr>
        <w:pStyle w:val="a3"/>
        <w:ind w:left="-567" w:right="-99"/>
        <w:jc w:val="right"/>
        <w:rPr>
          <w:rFonts w:cs="Calibri"/>
          <w:bCs/>
        </w:rPr>
      </w:pPr>
      <w:r w:rsidRPr="003A35ED">
        <w:rPr>
          <w:rFonts w:cs="Calibri"/>
          <w:bCs/>
        </w:rPr>
        <w:t xml:space="preserve">Αθήνα, </w:t>
      </w:r>
      <w:r w:rsidR="00861C4A">
        <w:rPr>
          <w:rFonts w:cs="Calibri"/>
          <w:bCs/>
        </w:rPr>
        <w:t>20</w:t>
      </w:r>
      <w:r>
        <w:rPr>
          <w:rFonts w:cs="Calibri"/>
          <w:bCs/>
        </w:rPr>
        <w:t xml:space="preserve"> Σεπτεμβρίου</w:t>
      </w:r>
      <w:r w:rsidRPr="003A35ED">
        <w:rPr>
          <w:rFonts w:cs="Calibri"/>
          <w:bCs/>
        </w:rPr>
        <w:t xml:space="preserve"> 2022</w:t>
      </w:r>
    </w:p>
    <w:p w14:paraId="4DB1DF73" w14:textId="77777777" w:rsidR="002B76D9" w:rsidRPr="00FD0CE3" w:rsidRDefault="002B76D9" w:rsidP="002B76D9">
      <w:pPr>
        <w:pStyle w:val="a3"/>
        <w:ind w:left="-567" w:right="-99"/>
        <w:jc w:val="right"/>
        <w:rPr>
          <w:rFonts w:cs="Calibri"/>
          <w:bCs/>
        </w:rPr>
      </w:pPr>
    </w:p>
    <w:p w14:paraId="01B3ED42" w14:textId="2EA88660" w:rsidR="002B76D9" w:rsidRPr="00F57E41" w:rsidRDefault="002B76D9" w:rsidP="002B76D9">
      <w:pPr>
        <w:pStyle w:val="a3"/>
        <w:ind w:left="-567" w:right="-99" w:hanging="12"/>
        <w:jc w:val="center"/>
        <w:rPr>
          <w:rFonts w:cs="Calibri"/>
          <w:b/>
          <w:color w:val="2F5496"/>
        </w:rPr>
      </w:pPr>
      <w:r>
        <w:rPr>
          <w:rFonts w:cs="Calibri"/>
          <w:b/>
          <w:color w:val="2F5496"/>
          <w:sz w:val="24"/>
          <w:szCs w:val="24"/>
        </w:rPr>
        <w:br/>
      </w:r>
      <w:r w:rsidRPr="00F57E41">
        <w:rPr>
          <w:rFonts w:cs="Calibri"/>
          <w:b/>
          <w:color w:val="2F5496"/>
          <w:sz w:val="24"/>
          <w:szCs w:val="24"/>
        </w:rPr>
        <w:t xml:space="preserve">Μουσική Βιβλιοθήκη </w:t>
      </w:r>
      <w:r w:rsidRPr="00F57E41">
        <w:rPr>
          <w:rFonts w:cs="Calibri"/>
          <w:b/>
          <w:color w:val="2F5496"/>
        </w:rPr>
        <w:t>«</w:t>
      </w:r>
      <w:proofErr w:type="spellStart"/>
      <w:r w:rsidRPr="00F57E41">
        <w:rPr>
          <w:rFonts w:cs="Calibri"/>
          <w:b/>
          <w:color w:val="2F5496"/>
        </w:rPr>
        <w:t>Λίλιαν</w:t>
      </w:r>
      <w:proofErr w:type="spellEnd"/>
      <w:r w:rsidRPr="00F57E41">
        <w:rPr>
          <w:rFonts w:cs="Calibri"/>
          <w:b/>
          <w:color w:val="2F5496"/>
        </w:rPr>
        <w:t xml:space="preserve"> Βουδούρη» </w:t>
      </w:r>
      <w:r w:rsidRPr="00F57E41">
        <w:rPr>
          <w:rFonts w:cs="Calibri"/>
          <w:b/>
          <w:color w:val="2F5496"/>
          <w:sz w:val="24"/>
          <w:szCs w:val="24"/>
        </w:rPr>
        <w:t>του Συλλόγου Οι Φίλοι της Μουσικής</w:t>
      </w:r>
    </w:p>
    <w:p w14:paraId="6EA1A523" w14:textId="1237DE34" w:rsidR="002B76D9" w:rsidRDefault="002B76D9" w:rsidP="002B76D9">
      <w:pPr>
        <w:ind w:left="-567" w:right="-99"/>
        <w:jc w:val="center"/>
        <w:rPr>
          <w:rFonts w:cs="Calibri"/>
          <w:bCs/>
          <w:color w:val="2F5496"/>
          <w:sz w:val="32"/>
          <w:szCs w:val="32"/>
        </w:rPr>
      </w:pPr>
      <w:r w:rsidRPr="002B76D9">
        <w:rPr>
          <w:rFonts w:cs="Calibri"/>
          <w:bCs/>
          <w:color w:val="2F5496"/>
          <w:sz w:val="32"/>
          <w:szCs w:val="32"/>
        </w:rPr>
        <w:t>στο Μέγαρο Μουσικής Αθηνών</w:t>
      </w:r>
    </w:p>
    <w:p w14:paraId="045435C1" w14:textId="2D9EDDD1" w:rsidR="00861C4A" w:rsidRPr="002B76D9" w:rsidRDefault="00861C4A" w:rsidP="002B76D9">
      <w:pPr>
        <w:ind w:left="-567" w:right="-99"/>
        <w:jc w:val="center"/>
        <w:rPr>
          <w:rFonts w:cs="Calibri"/>
          <w:bCs/>
          <w:sz w:val="32"/>
          <w:szCs w:val="32"/>
        </w:rPr>
      </w:pPr>
      <w:r>
        <w:rPr>
          <w:rFonts w:cs="Calibri"/>
          <w:b/>
          <w:color w:val="2F5496"/>
          <w:sz w:val="24"/>
          <w:szCs w:val="24"/>
        </w:rPr>
        <w:t>ΔΕΛΤΙΟ ΤΥΠΟΥ</w:t>
      </w:r>
    </w:p>
    <w:p w14:paraId="4A491758" w14:textId="5255FFA5" w:rsidR="002B76D9" w:rsidRPr="004F68B2" w:rsidRDefault="002B76D9" w:rsidP="002B76D9">
      <w:pPr>
        <w:spacing w:line="276" w:lineRule="auto"/>
        <w:jc w:val="center"/>
        <w:rPr>
          <w:b/>
          <w:sz w:val="28"/>
          <w:szCs w:val="28"/>
        </w:rPr>
      </w:pPr>
      <w:r w:rsidRPr="002B76D9">
        <w:rPr>
          <w:bCs/>
          <w:sz w:val="52"/>
          <w:szCs w:val="52"/>
        </w:rPr>
        <w:t>Η αρχιτεκτονική του Γιάννη Ξενάκη</w:t>
      </w:r>
      <w:r w:rsidRPr="004F68B2">
        <w:rPr>
          <w:b/>
          <w:sz w:val="28"/>
          <w:szCs w:val="28"/>
        </w:rPr>
        <w:br/>
        <w:t xml:space="preserve">Διάλεξη του </w:t>
      </w:r>
      <w:r>
        <w:rPr>
          <w:b/>
          <w:sz w:val="28"/>
          <w:szCs w:val="28"/>
        </w:rPr>
        <w:t xml:space="preserve">Παναγιώτη </w:t>
      </w:r>
      <w:proofErr w:type="spellStart"/>
      <w:r>
        <w:rPr>
          <w:b/>
          <w:sz w:val="28"/>
          <w:szCs w:val="28"/>
        </w:rPr>
        <w:t>Τουρνικιώτη</w:t>
      </w:r>
      <w:proofErr w:type="spellEnd"/>
    </w:p>
    <w:p w14:paraId="71115D76" w14:textId="77777777" w:rsidR="002B76D9" w:rsidRPr="00FD0CE3" w:rsidRDefault="002B76D9" w:rsidP="002B76D9">
      <w:pPr>
        <w:ind w:left="-567" w:right="-99"/>
        <w:jc w:val="center"/>
        <w:rPr>
          <w:rFonts w:cs="Calibri"/>
          <w:b/>
          <w:bCs/>
          <w:sz w:val="24"/>
          <w:szCs w:val="24"/>
          <w:lang w:val="en-US"/>
        </w:rPr>
      </w:pPr>
      <w:r>
        <w:rPr>
          <w:rFonts w:cs="Calibri"/>
          <w:b/>
          <w:bCs/>
          <w:noProof/>
          <w:sz w:val="24"/>
          <w:szCs w:val="24"/>
          <w:lang w:val="en-US"/>
        </w:rPr>
        <w:drawing>
          <wp:inline distT="0" distB="0" distL="0" distR="0" wp14:anchorId="4405A20F" wp14:editId="2726ED4C">
            <wp:extent cx="5697855" cy="2590165"/>
            <wp:effectExtent l="0" t="0" r="0" b="635"/>
            <wp:docPr id="7" name="Εικόνα 7" descr="Εικόνα που περιέχει άνδρας, κτίριο, άτομο, ντύσιμ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άνδρας, κτίριο, άτομο, ντύσιμο&#10;&#10;Περιγραφή που δημιουργήθηκε αυτόματα"/>
                    <pic:cNvPicPr/>
                  </pic:nvPicPr>
                  <pic:blipFill>
                    <a:blip r:embed="rId9">
                      <a:extLst>
                        <a:ext uri="{28A0092B-C50C-407E-A947-70E740481C1C}">
                          <a14:useLocalDpi xmlns:a14="http://schemas.microsoft.com/office/drawing/2010/main" val="0"/>
                        </a:ext>
                      </a:extLst>
                    </a:blip>
                    <a:stretch>
                      <a:fillRect/>
                    </a:stretch>
                  </pic:blipFill>
                  <pic:spPr>
                    <a:xfrm>
                      <a:off x="0" y="0"/>
                      <a:ext cx="5697855" cy="2590165"/>
                    </a:xfrm>
                    <a:prstGeom prst="rect">
                      <a:avLst/>
                    </a:prstGeom>
                  </pic:spPr>
                </pic:pic>
              </a:graphicData>
            </a:graphic>
          </wp:inline>
        </w:drawing>
      </w:r>
    </w:p>
    <w:p w14:paraId="35B348C6" w14:textId="4F277863" w:rsidR="00724827" w:rsidRPr="002B76D9" w:rsidRDefault="00F1709E" w:rsidP="002B76D9">
      <w:pPr>
        <w:shd w:val="clear" w:color="auto" w:fill="FFFFFF"/>
        <w:spacing w:line="360" w:lineRule="auto"/>
        <w:ind w:left="-567" w:right="-99"/>
        <w:rPr>
          <w:rFonts w:cs="Calibri"/>
          <w:sz w:val="24"/>
          <w:szCs w:val="24"/>
          <w:highlight w:val="yellow"/>
        </w:rPr>
      </w:pPr>
      <w:r>
        <w:rPr>
          <w:rFonts w:asciiTheme="minorHAnsi" w:hAnsiTheme="minorHAnsi" w:cstheme="minorHAnsi"/>
          <w:sz w:val="24"/>
          <w:szCs w:val="24"/>
        </w:rPr>
        <w:br/>
      </w:r>
      <w:r w:rsidR="00724827">
        <w:rPr>
          <w:rFonts w:asciiTheme="minorHAnsi" w:hAnsiTheme="minorHAnsi" w:cstheme="minorHAnsi"/>
          <w:sz w:val="24"/>
          <w:szCs w:val="24"/>
        </w:rPr>
        <w:t xml:space="preserve">Ο μεγάλος συνθέτης </w:t>
      </w:r>
      <w:proofErr w:type="spellStart"/>
      <w:r w:rsidR="00724827" w:rsidRPr="00F1709E">
        <w:rPr>
          <w:rFonts w:asciiTheme="minorHAnsi" w:hAnsiTheme="minorHAnsi" w:cstheme="minorHAnsi"/>
          <w:b/>
          <w:bCs/>
          <w:sz w:val="24"/>
          <w:szCs w:val="24"/>
        </w:rPr>
        <w:t>Ιάννης</w:t>
      </w:r>
      <w:proofErr w:type="spellEnd"/>
      <w:r w:rsidR="00724827" w:rsidRPr="00F1709E">
        <w:rPr>
          <w:rFonts w:asciiTheme="minorHAnsi" w:hAnsiTheme="minorHAnsi" w:cstheme="minorHAnsi"/>
          <w:b/>
          <w:bCs/>
          <w:sz w:val="24"/>
          <w:szCs w:val="24"/>
        </w:rPr>
        <w:t xml:space="preserve"> Ξενάκης</w:t>
      </w:r>
      <w:r w:rsidR="00861C4A">
        <w:rPr>
          <w:rFonts w:asciiTheme="minorHAnsi" w:hAnsiTheme="minorHAnsi" w:cstheme="minorHAnsi"/>
          <w:b/>
          <w:bCs/>
          <w:sz w:val="24"/>
          <w:szCs w:val="24"/>
        </w:rPr>
        <w:t xml:space="preserve">, </w:t>
      </w:r>
      <w:r w:rsidR="00724827" w:rsidRPr="00F1709E">
        <w:rPr>
          <w:rFonts w:asciiTheme="minorHAnsi" w:hAnsiTheme="minorHAnsi" w:cstheme="minorHAnsi"/>
          <w:b/>
          <w:bCs/>
          <w:sz w:val="24"/>
          <w:szCs w:val="24"/>
        </w:rPr>
        <w:t>με την ιδιότητ</w:t>
      </w:r>
      <w:r w:rsidR="00861C4A">
        <w:rPr>
          <w:rFonts w:asciiTheme="minorHAnsi" w:hAnsiTheme="minorHAnsi" w:cstheme="minorHAnsi"/>
          <w:b/>
          <w:bCs/>
          <w:sz w:val="24"/>
          <w:szCs w:val="24"/>
        </w:rPr>
        <w:t>ά του</w:t>
      </w:r>
      <w:r w:rsidR="00724827" w:rsidRPr="00F1709E">
        <w:rPr>
          <w:rFonts w:asciiTheme="minorHAnsi" w:hAnsiTheme="minorHAnsi" w:cstheme="minorHAnsi"/>
          <w:b/>
          <w:bCs/>
          <w:sz w:val="24"/>
          <w:szCs w:val="24"/>
        </w:rPr>
        <w:t xml:space="preserve"> αυτή τη φορά </w:t>
      </w:r>
      <w:r w:rsidR="00861C4A">
        <w:rPr>
          <w:rFonts w:asciiTheme="minorHAnsi" w:hAnsiTheme="minorHAnsi" w:cstheme="minorHAnsi"/>
          <w:b/>
          <w:bCs/>
          <w:sz w:val="24"/>
          <w:szCs w:val="24"/>
        </w:rPr>
        <w:t>ως</w:t>
      </w:r>
      <w:r w:rsidR="00724827" w:rsidRPr="00F1709E">
        <w:rPr>
          <w:rFonts w:asciiTheme="minorHAnsi" w:hAnsiTheme="minorHAnsi" w:cstheme="minorHAnsi"/>
          <w:b/>
          <w:bCs/>
          <w:sz w:val="24"/>
          <w:szCs w:val="24"/>
        </w:rPr>
        <w:t xml:space="preserve"> αρχιτέκτονα</w:t>
      </w:r>
      <w:r w:rsidR="00861C4A">
        <w:rPr>
          <w:rFonts w:asciiTheme="minorHAnsi" w:hAnsiTheme="minorHAnsi" w:cstheme="minorHAnsi"/>
          <w:b/>
          <w:bCs/>
          <w:sz w:val="24"/>
          <w:szCs w:val="24"/>
        </w:rPr>
        <w:t>,</w:t>
      </w:r>
      <w:r w:rsidR="00724827">
        <w:rPr>
          <w:rFonts w:asciiTheme="minorHAnsi" w:hAnsiTheme="minorHAnsi" w:cstheme="minorHAnsi"/>
          <w:sz w:val="24"/>
          <w:szCs w:val="24"/>
        </w:rPr>
        <w:t xml:space="preserve"> αποτελεί το</w:t>
      </w:r>
      <w:r>
        <w:rPr>
          <w:rFonts w:asciiTheme="minorHAnsi" w:hAnsiTheme="minorHAnsi" w:cstheme="minorHAnsi"/>
          <w:sz w:val="24"/>
          <w:szCs w:val="24"/>
        </w:rPr>
        <w:t xml:space="preserve">ν πυρήνα </w:t>
      </w:r>
      <w:r w:rsidR="00724827">
        <w:rPr>
          <w:rFonts w:asciiTheme="minorHAnsi" w:hAnsiTheme="minorHAnsi" w:cstheme="minorHAnsi"/>
          <w:sz w:val="24"/>
          <w:szCs w:val="24"/>
        </w:rPr>
        <w:t xml:space="preserve">της διάλεξης του αρχιτέκτονα και καθηγητή στο ΕΜΠ </w:t>
      </w:r>
      <w:r w:rsidR="00724827" w:rsidRPr="00F1709E">
        <w:rPr>
          <w:rFonts w:asciiTheme="minorHAnsi" w:hAnsiTheme="minorHAnsi" w:cstheme="minorHAnsi"/>
          <w:b/>
          <w:bCs/>
          <w:sz w:val="24"/>
          <w:szCs w:val="24"/>
        </w:rPr>
        <w:t xml:space="preserve">Παναγιώτη </w:t>
      </w:r>
      <w:proofErr w:type="spellStart"/>
      <w:r w:rsidR="00724827" w:rsidRPr="00F1709E">
        <w:rPr>
          <w:rFonts w:asciiTheme="minorHAnsi" w:hAnsiTheme="minorHAnsi" w:cstheme="minorHAnsi"/>
          <w:b/>
          <w:bCs/>
          <w:sz w:val="24"/>
          <w:szCs w:val="24"/>
        </w:rPr>
        <w:t>Τουρνικιώτη</w:t>
      </w:r>
      <w:proofErr w:type="spellEnd"/>
      <w:r>
        <w:rPr>
          <w:rFonts w:asciiTheme="minorHAnsi" w:hAnsiTheme="minorHAnsi" w:cstheme="minorHAnsi"/>
          <w:sz w:val="24"/>
          <w:szCs w:val="24"/>
        </w:rPr>
        <w:t xml:space="preserve">, την οποία το κοινό θα έχει την ευκαιρία να παρακολουθήσει την </w:t>
      </w:r>
      <w:r w:rsidRPr="00F1709E">
        <w:rPr>
          <w:rFonts w:asciiTheme="minorHAnsi" w:hAnsiTheme="minorHAnsi" w:cstheme="minorHAnsi"/>
          <w:b/>
          <w:bCs/>
          <w:sz w:val="24"/>
          <w:szCs w:val="24"/>
        </w:rPr>
        <w:t>Τετάρτη 28 Σεπτεμβρίου στις 19.00</w:t>
      </w:r>
      <w:r>
        <w:rPr>
          <w:rFonts w:asciiTheme="minorHAnsi" w:hAnsiTheme="minorHAnsi" w:cstheme="minorHAnsi"/>
          <w:sz w:val="24"/>
          <w:szCs w:val="24"/>
        </w:rPr>
        <w:t xml:space="preserve"> στον </w:t>
      </w:r>
      <w:proofErr w:type="spellStart"/>
      <w:r w:rsidRPr="00F1709E">
        <w:rPr>
          <w:rFonts w:asciiTheme="minorHAnsi" w:hAnsiTheme="minorHAnsi" w:cstheme="minorHAnsi"/>
          <w:b/>
          <w:bCs/>
          <w:sz w:val="24"/>
          <w:szCs w:val="24"/>
        </w:rPr>
        <w:t>Πολυχώρο</w:t>
      </w:r>
      <w:proofErr w:type="spellEnd"/>
      <w:r w:rsidRPr="00F1709E">
        <w:rPr>
          <w:rFonts w:asciiTheme="minorHAnsi" w:hAnsiTheme="minorHAnsi" w:cstheme="minorHAnsi"/>
          <w:b/>
          <w:bCs/>
          <w:sz w:val="24"/>
          <w:szCs w:val="24"/>
        </w:rPr>
        <w:t xml:space="preserve">  του Συλλόγου Οι Φίλοι της Μουσικής στο Μέγαρο </w:t>
      </w:r>
      <w:r w:rsidRPr="00F1709E">
        <w:rPr>
          <w:rFonts w:asciiTheme="minorHAnsi" w:hAnsiTheme="minorHAnsi" w:cstheme="minorHAnsi"/>
          <w:b/>
          <w:bCs/>
          <w:sz w:val="24"/>
          <w:szCs w:val="24"/>
        </w:rPr>
        <w:lastRenderedPageBreak/>
        <w:t>Μουσικής Αθηνών</w:t>
      </w:r>
      <w:r>
        <w:rPr>
          <w:rFonts w:asciiTheme="minorHAnsi" w:hAnsiTheme="minorHAnsi" w:cstheme="minorHAnsi"/>
          <w:sz w:val="24"/>
          <w:szCs w:val="24"/>
        </w:rPr>
        <w:t>.</w:t>
      </w:r>
      <w:r w:rsidR="00724827">
        <w:rPr>
          <w:rFonts w:asciiTheme="minorHAnsi" w:hAnsiTheme="minorHAnsi" w:cstheme="minorHAnsi"/>
          <w:sz w:val="24"/>
          <w:szCs w:val="24"/>
        </w:rPr>
        <w:t xml:space="preserve">  Πρόκειται για την τέταρτη και τελευταία</w:t>
      </w:r>
      <w:r w:rsidR="00724827" w:rsidRPr="00751B30">
        <w:rPr>
          <w:rFonts w:asciiTheme="minorHAnsi" w:hAnsiTheme="minorHAnsi" w:cstheme="minorHAnsi"/>
          <w:sz w:val="24"/>
          <w:szCs w:val="24"/>
        </w:rPr>
        <w:t xml:space="preserve"> δράσ</w:t>
      </w:r>
      <w:r w:rsidR="00724827">
        <w:rPr>
          <w:rFonts w:asciiTheme="minorHAnsi" w:hAnsiTheme="minorHAnsi" w:cstheme="minorHAnsi"/>
          <w:sz w:val="24"/>
          <w:szCs w:val="24"/>
        </w:rPr>
        <w:t>η της</w:t>
      </w:r>
      <w:r w:rsidR="00724827" w:rsidRPr="00751B30">
        <w:rPr>
          <w:rFonts w:asciiTheme="minorHAnsi" w:hAnsiTheme="minorHAnsi" w:cstheme="minorHAnsi"/>
          <w:sz w:val="24"/>
          <w:szCs w:val="24"/>
        </w:rPr>
        <w:t xml:space="preserve"> Μουσική</w:t>
      </w:r>
      <w:r w:rsidR="00724827">
        <w:rPr>
          <w:rFonts w:asciiTheme="minorHAnsi" w:hAnsiTheme="minorHAnsi" w:cstheme="minorHAnsi"/>
          <w:sz w:val="24"/>
          <w:szCs w:val="24"/>
        </w:rPr>
        <w:t>ς</w:t>
      </w:r>
      <w:r w:rsidR="00724827" w:rsidRPr="00751B30">
        <w:rPr>
          <w:rFonts w:asciiTheme="minorHAnsi" w:hAnsiTheme="minorHAnsi" w:cstheme="minorHAnsi"/>
          <w:sz w:val="24"/>
          <w:szCs w:val="24"/>
        </w:rPr>
        <w:t xml:space="preserve"> Βιβλιοθήκη</w:t>
      </w:r>
      <w:r w:rsidR="00724827">
        <w:rPr>
          <w:rFonts w:asciiTheme="minorHAnsi" w:hAnsiTheme="minorHAnsi" w:cstheme="minorHAnsi"/>
          <w:sz w:val="24"/>
          <w:szCs w:val="24"/>
        </w:rPr>
        <w:t>ς</w:t>
      </w:r>
      <w:r w:rsidR="00724827" w:rsidRPr="00751B30">
        <w:rPr>
          <w:rFonts w:asciiTheme="minorHAnsi" w:hAnsiTheme="minorHAnsi" w:cstheme="minorHAnsi"/>
          <w:sz w:val="24"/>
          <w:szCs w:val="24"/>
        </w:rPr>
        <w:t xml:space="preserve"> «</w:t>
      </w:r>
      <w:proofErr w:type="spellStart"/>
      <w:r w:rsidR="00724827" w:rsidRPr="00751B30">
        <w:rPr>
          <w:rFonts w:asciiTheme="minorHAnsi" w:hAnsiTheme="minorHAnsi" w:cstheme="minorHAnsi"/>
          <w:sz w:val="24"/>
          <w:szCs w:val="24"/>
        </w:rPr>
        <w:t>Λίλιαν</w:t>
      </w:r>
      <w:proofErr w:type="spellEnd"/>
      <w:r w:rsidR="00724827" w:rsidRPr="00751B30">
        <w:rPr>
          <w:rFonts w:asciiTheme="minorHAnsi" w:hAnsiTheme="minorHAnsi" w:cstheme="minorHAnsi"/>
          <w:sz w:val="24"/>
          <w:szCs w:val="24"/>
        </w:rPr>
        <w:t xml:space="preserve"> Βουδούρη»</w:t>
      </w:r>
      <w:r>
        <w:rPr>
          <w:rFonts w:asciiTheme="minorHAnsi" w:hAnsiTheme="minorHAnsi" w:cstheme="minorHAnsi"/>
          <w:sz w:val="24"/>
          <w:szCs w:val="24"/>
        </w:rPr>
        <w:t>,</w:t>
      </w:r>
      <w:r w:rsidR="00724827" w:rsidRPr="00751B30">
        <w:rPr>
          <w:rFonts w:asciiTheme="minorHAnsi" w:hAnsiTheme="minorHAnsi" w:cstheme="minorHAnsi"/>
          <w:sz w:val="24"/>
          <w:szCs w:val="24"/>
        </w:rPr>
        <w:t xml:space="preserve"> </w:t>
      </w:r>
      <w:r w:rsidR="00724827">
        <w:rPr>
          <w:rFonts w:asciiTheme="minorHAnsi" w:hAnsiTheme="minorHAnsi" w:cstheme="minorHAnsi"/>
          <w:sz w:val="24"/>
          <w:szCs w:val="24"/>
        </w:rPr>
        <w:t>στο πλαίσιο της</w:t>
      </w:r>
      <w:r w:rsidR="00724827" w:rsidRPr="00751B30">
        <w:rPr>
          <w:rFonts w:asciiTheme="minorHAnsi" w:hAnsiTheme="minorHAnsi" w:cstheme="minorHAnsi"/>
          <w:sz w:val="24"/>
          <w:szCs w:val="24"/>
        </w:rPr>
        <w:t xml:space="preserve"> διεθν</w:t>
      </w:r>
      <w:r w:rsidR="00724827">
        <w:rPr>
          <w:rFonts w:asciiTheme="minorHAnsi" w:hAnsiTheme="minorHAnsi" w:cstheme="minorHAnsi"/>
          <w:sz w:val="24"/>
          <w:szCs w:val="24"/>
        </w:rPr>
        <w:t>ούς</w:t>
      </w:r>
      <w:r w:rsidR="00724827" w:rsidRPr="00751B30">
        <w:rPr>
          <w:rFonts w:asciiTheme="minorHAnsi" w:hAnsiTheme="minorHAnsi" w:cstheme="minorHAnsi"/>
          <w:sz w:val="24"/>
          <w:szCs w:val="24"/>
        </w:rPr>
        <w:t xml:space="preserve"> </w:t>
      </w:r>
      <w:r w:rsidR="00724827">
        <w:rPr>
          <w:rFonts w:asciiTheme="minorHAnsi" w:hAnsiTheme="minorHAnsi" w:cstheme="minorHAnsi"/>
          <w:sz w:val="24"/>
          <w:szCs w:val="24"/>
        </w:rPr>
        <w:t>πρωτοβουλίας</w:t>
      </w:r>
      <w:r w:rsidR="00724827" w:rsidRPr="00751B30">
        <w:rPr>
          <w:rFonts w:asciiTheme="minorHAnsi" w:hAnsiTheme="minorHAnsi" w:cstheme="minorHAnsi"/>
          <w:sz w:val="24"/>
          <w:szCs w:val="24"/>
        </w:rPr>
        <w:t xml:space="preserve"> </w:t>
      </w:r>
      <w:r w:rsidR="00724827" w:rsidRPr="00751B30">
        <w:rPr>
          <w:rFonts w:asciiTheme="minorHAnsi" w:hAnsiTheme="minorHAnsi" w:cstheme="minorHAnsi"/>
          <w:b/>
          <w:bCs/>
          <w:sz w:val="24"/>
          <w:szCs w:val="24"/>
          <w:lang w:val="en-US"/>
        </w:rPr>
        <w:t>Meta</w:t>
      </w:r>
      <w:r w:rsidR="00724827" w:rsidRPr="00751B30">
        <w:rPr>
          <w:rFonts w:asciiTheme="minorHAnsi" w:hAnsiTheme="minorHAnsi" w:cstheme="minorHAnsi"/>
          <w:b/>
          <w:bCs/>
          <w:sz w:val="24"/>
          <w:szCs w:val="24"/>
        </w:rPr>
        <w:t xml:space="preserve"> </w:t>
      </w:r>
      <w:r w:rsidR="00724827" w:rsidRPr="00751B30">
        <w:rPr>
          <w:rFonts w:asciiTheme="minorHAnsi" w:hAnsiTheme="minorHAnsi" w:cstheme="minorHAnsi"/>
          <w:b/>
          <w:bCs/>
          <w:sz w:val="24"/>
          <w:szCs w:val="24"/>
          <w:lang w:val="en-US"/>
        </w:rPr>
        <w:t>Xenakis</w:t>
      </w:r>
      <w:r w:rsidR="00724827" w:rsidRPr="00751B30">
        <w:rPr>
          <w:rFonts w:asciiTheme="minorHAnsi" w:hAnsiTheme="minorHAnsi" w:cstheme="minorHAnsi"/>
          <w:sz w:val="24"/>
          <w:szCs w:val="24"/>
        </w:rPr>
        <w:t xml:space="preserve"> που</w:t>
      </w:r>
      <w:r w:rsidR="00861C4A">
        <w:rPr>
          <w:rFonts w:asciiTheme="minorHAnsi" w:hAnsiTheme="minorHAnsi" w:cstheme="minorHAnsi"/>
          <w:sz w:val="24"/>
          <w:szCs w:val="24"/>
        </w:rPr>
        <w:t xml:space="preserve"> φέτος</w:t>
      </w:r>
      <w:r w:rsidR="00724827" w:rsidRPr="00751B30">
        <w:rPr>
          <w:rFonts w:asciiTheme="minorHAnsi" w:hAnsiTheme="minorHAnsi" w:cstheme="minorHAnsi"/>
          <w:sz w:val="24"/>
          <w:szCs w:val="24"/>
        </w:rPr>
        <w:t xml:space="preserve"> τιμά τα 100 χρόνια από τη γέννηση του σπουδαίου </w:t>
      </w:r>
      <w:r w:rsidR="00724827">
        <w:rPr>
          <w:rFonts w:asciiTheme="minorHAnsi" w:hAnsiTheme="minorHAnsi" w:cstheme="minorHAnsi"/>
          <w:sz w:val="24"/>
          <w:szCs w:val="24"/>
        </w:rPr>
        <w:t>Έ</w:t>
      </w:r>
      <w:r w:rsidR="00724827" w:rsidRPr="00751B30">
        <w:rPr>
          <w:rFonts w:asciiTheme="minorHAnsi" w:hAnsiTheme="minorHAnsi" w:cstheme="minorHAnsi"/>
          <w:sz w:val="24"/>
          <w:szCs w:val="24"/>
        </w:rPr>
        <w:t xml:space="preserve">λληνα συνθέτη </w:t>
      </w:r>
      <w:proofErr w:type="spellStart"/>
      <w:r w:rsidR="00724827" w:rsidRPr="00751B30">
        <w:rPr>
          <w:rFonts w:asciiTheme="minorHAnsi" w:hAnsiTheme="minorHAnsi" w:cstheme="minorHAnsi"/>
          <w:sz w:val="24"/>
          <w:szCs w:val="24"/>
        </w:rPr>
        <w:t>Ιάννη</w:t>
      </w:r>
      <w:proofErr w:type="spellEnd"/>
      <w:r w:rsidR="00724827" w:rsidRPr="00751B30">
        <w:rPr>
          <w:rFonts w:asciiTheme="minorHAnsi" w:hAnsiTheme="minorHAnsi" w:cstheme="minorHAnsi"/>
          <w:sz w:val="24"/>
          <w:szCs w:val="24"/>
        </w:rPr>
        <w:t xml:space="preserve"> Ξενάκη. </w:t>
      </w:r>
    </w:p>
    <w:p w14:paraId="29AC37C6" w14:textId="52DA4A19" w:rsidR="002B76D9" w:rsidRDefault="00724827" w:rsidP="002B76D9">
      <w:pPr>
        <w:shd w:val="clear" w:color="auto" w:fill="FFFFFF"/>
        <w:ind w:left="-567" w:right="-99"/>
        <w:rPr>
          <w:rFonts w:cs="Calibri"/>
          <w:sz w:val="24"/>
          <w:szCs w:val="24"/>
        </w:rPr>
      </w:pPr>
      <w:r w:rsidRPr="009804FA">
        <w:rPr>
          <w:rFonts w:asciiTheme="minorHAnsi" w:hAnsiTheme="minorHAnsi" w:cstheme="minorHAnsi"/>
          <w:sz w:val="24"/>
          <w:szCs w:val="24"/>
        </w:rPr>
        <w:t xml:space="preserve">Η συμβολή του </w:t>
      </w:r>
      <w:r w:rsidRPr="00581BA2">
        <w:rPr>
          <w:rFonts w:asciiTheme="minorHAnsi" w:hAnsiTheme="minorHAnsi" w:cstheme="minorHAnsi"/>
          <w:sz w:val="24"/>
          <w:szCs w:val="24"/>
        </w:rPr>
        <w:t>Γιά</w:t>
      </w:r>
      <w:r w:rsidRPr="009804FA">
        <w:rPr>
          <w:rFonts w:asciiTheme="minorHAnsi" w:hAnsiTheme="minorHAnsi" w:cstheme="minorHAnsi"/>
          <w:sz w:val="24"/>
          <w:szCs w:val="24"/>
        </w:rPr>
        <w:t xml:space="preserve">ννη Ξενάκη στην αρχιτεκτονική είναι συνυφασμένη με το έργο του </w:t>
      </w:r>
      <w:proofErr w:type="spellStart"/>
      <w:r w:rsidRPr="009804FA">
        <w:rPr>
          <w:rFonts w:asciiTheme="minorHAnsi" w:hAnsiTheme="minorHAnsi" w:cstheme="minorHAnsi"/>
          <w:sz w:val="24"/>
          <w:szCs w:val="24"/>
        </w:rPr>
        <w:t>Λε</w:t>
      </w:r>
      <w:proofErr w:type="spellEnd"/>
      <w:r w:rsidRPr="009804FA">
        <w:rPr>
          <w:rFonts w:asciiTheme="minorHAnsi" w:hAnsiTheme="minorHAnsi" w:cstheme="minorHAnsi"/>
          <w:sz w:val="24"/>
          <w:szCs w:val="24"/>
        </w:rPr>
        <w:t xml:space="preserve"> </w:t>
      </w:r>
      <w:proofErr w:type="spellStart"/>
      <w:r w:rsidRPr="009804FA">
        <w:rPr>
          <w:rFonts w:asciiTheme="minorHAnsi" w:hAnsiTheme="minorHAnsi" w:cstheme="minorHAnsi"/>
          <w:sz w:val="24"/>
          <w:szCs w:val="24"/>
        </w:rPr>
        <w:t>Κορμπυζιέ</w:t>
      </w:r>
      <w:proofErr w:type="spellEnd"/>
      <w:r w:rsidRPr="009804FA">
        <w:rPr>
          <w:rFonts w:asciiTheme="minorHAnsi" w:hAnsiTheme="minorHAnsi" w:cstheme="minorHAnsi"/>
          <w:sz w:val="24"/>
          <w:szCs w:val="24"/>
        </w:rPr>
        <w:t xml:space="preserve"> και με τις μουσικές αναζητήσεις του, αλλά έχει μια ξεχωριστή διάσταση. Είναι πειραματική. Συνδυάζει τη μορφογένεση με τον </w:t>
      </w:r>
      <w:proofErr w:type="spellStart"/>
      <w:r w:rsidRPr="009804FA">
        <w:rPr>
          <w:rFonts w:asciiTheme="minorHAnsi" w:hAnsiTheme="minorHAnsi" w:cstheme="minorHAnsi"/>
          <w:sz w:val="24"/>
          <w:szCs w:val="24"/>
        </w:rPr>
        <w:t>δομοστατικό</w:t>
      </w:r>
      <w:proofErr w:type="spellEnd"/>
      <w:r w:rsidRPr="009804FA">
        <w:rPr>
          <w:rFonts w:asciiTheme="minorHAnsi" w:hAnsiTheme="minorHAnsi" w:cstheme="minorHAnsi"/>
          <w:sz w:val="24"/>
          <w:szCs w:val="24"/>
        </w:rPr>
        <w:t xml:space="preserve"> υπολογισμό και την κατασκευή. Δημιουργείται, δεν γεννιέται, αλλά διατηρεί μια κοσμική σχέση με τη γη. Με αφετηρίες τις σπουδές πολιτικού μηχανικού στην Αθήνα</w:t>
      </w:r>
      <w:r w:rsidRPr="00581BA2">
        <w:rPr>
          <w:rFonts w:asciiTheme="minorHAnsi" w:hAnsiTheme="minorHAnsi" w:cstheme="minorHAnsi"/>
          <w:sz w:val="24"/>
          <w:szCs w:val="24"/>
        </w:rPr>
        <w:t xml:space="preserve">, ο Ξενάκης </w:t>
      </w:r>
      <w:r w:rsidRPr="009804FA">
        <w:rPr>
          <w:rFonts w:asciiTheme="minorHAnsi" w:hAnsiTheme="minorHAnsi" w:cstheme="minorHAnsi"/>
          <w:sz w:val="24"/>
          <w:szCs w:val="24"/>
        </w:rPr>
        <w:t xml:space="preserve">θα αναπτύξει μια εμπράγματη μαθηματική σκέψη που θα γονιμοποιήσει τις μορφολογικές αναζητήσεις του </w:t>
      </w:r>
      <w:proofErr w:type="spellStart"/>
      <w:r w:rsidRPr="009804FA">
        <w:rPr>
          <w:rFonts w:asciiTheme="minorHAnsi" w:hAnsiTheme="minorHAnsi" w:cstheme="minorHAnsi"/>
          <w:sz w:val="24"/>
          <w:szCs w:val="24"/>
        </w:rPr>
        <w:t>Λε</w:t>
      </w:r>
      <w:proofErr w:type="spellEnd"/>
      <w:r w:rsidRPr="009804FA">
        <w:rPr>
          <w:rFonts w:asciiTheme="minorHAnsi" w:hAnsiTheme="minorHAnsi" w:cstheme="minorHAnsi"/>
          <w:sz w:val="24"/>
          <w:szCs w:val="24"/>
        </w:rPr>
        <w:t xml:space="preserve"> </w:t>
      </w:r>
      <w:proofErr w:type="spellStart"/>
      <w:r w:rsidRPr="009804FA">
        <w:rPr>
          <w:rFonts w:asciiTheme="minorHAnsi" w:hAnsiTheme="minorHAnsi" w:cstheme="minorHAnsi"/>
          <w:sz w:val="24"/>
          <w:szCs w:val="24"/>
        </w:rPr>
        <w:t>Κορμπυζιέ</w:t>
      </w:r>
      <w:proofErr w:type="spellEnd"/>
      <w:r w:rsidRPr="009804FA">
        <w:rPr>
          <w:rFonts w:asciiTheme="minorHAnsi" w:hAnsiTheme="minorHAnsi" w:cstheme="minorHAnsi"/>
          <w:sz w:val="24"/>
          <w:szCs w:val="24"/>
        </w:rPr>
        <w:t xml:space="preserve"> και θα τους δώσει μια πρωτόγνωρη υλική και πνευματική διάσταση, σε κτίρια που είναι πλέον ορόσημα και αποτελούν μέρος της παγκόσμιας πολιτιστικής κληρονομιάς. Η μεταγενέστερη αυτόνομη αρχιτεκτονική αναζήτηση του Ξενάκη είναι ένα μικρό αλλά ξεχωριστό κεφάλαιο στο περιθώριο της μουσικής δημιουργίας του, που αναδεικνύει τον στοχαστικό και ιδιαίτερα προσωπικό χαρακτήρα της σκέψης και του έργου του.</w:t>
      </w:r>
    </w:p>
    <w:p w14:paraId="66477A27" w14:textId="77777777" w:rsidR="00F1709E" w:rsidRDefault="00F1709E" w:rsidP="002B76D9">
      <w:pPr>
        <w:shd w:val="clear" w:color="auto" w:fill="FFFFFF"/>
        <w:ind w:left="-567" w:right="-99"/>
        <w:rPr>
          <w:rFonts w:cs="Calibri"/>
          <w:sz w:val="24"/>
          <w:szCs w:val="24"/>
        </w:rPr>
      </w:pPr>
    </w:p>
    <w:p w14:paraId="4EE472AE" w14:textId="0245D1BD" w:rsidR="002B76D9" w:rsidRPr="00AF025D" w:rsidRDefault="002B76D9" w:rsidP="002B76D9">
      <w:pPr>
        <w:shd w:val="clear" w:color="auto" w:fill="FFFFFF"/>
        <w:ind w:left="-567" w:right="-99"/>
        <w:rPr>
          <w:rFonts w:cs="Calibri"/>
          <w:sz w:val="24"/>
          <w:szCs w:val="24"/>
        </w:rPr>
      </w:pPr>
      <w:r w:rsidRPr="00AF025D">
        <w:rPr>
          <w:rFonts w:cs="Calibri"/>
          <w:sz w:val="24"/>
          <w:szCs w:val="24"/>
        </w:rPr>
        <w:t>ΟΜΙΛΗΤΗΣ</w:t>
      </w:r>
      <w:r>
        <w:rPr>
          <w:rFonts w:cs="Calibri"/>
          <w:sz w:val="24"/>
          <w:szCs w:val="24"/>
        </w:rPr>
        <w:br/>
      </w:r>
      <w:r>
        <w:rPr>
          <w:b/>
          <w:sz w:val="28"/>
          <w:szCs w:val="28"/>
        </w:rPr>
        <w:t>Παναγιώτη</w:t>
      </w:r>
      <w:r w:rsidR="00F1709E">
        <w:rPr>
          <w:b/>
          <w:sz w:val="28"/>
          <w:szCs w:val="28"/>
        </w:rPr>
        <w:t>ς</w:t>
      </w:r>
      <w:r>
        <w:rPr>
          <w:b/>
          <w:sz w:val="28"/>
          <w:szCs w:val="28"/>
        </w:rPr>
        <w:t xml:space="preserve"> </w:t>
      </w:r>
      <w:proofErr w:type="spellStart"/>
      <w:r>
        <w:rPr>
          <w:b/>
          <w:sz w:val="28"/>
          <w:szCs w:val="28"/>
        </w:rPr>
        <w:t>Τουρνικιώτη</w:t>
      </w:r>
      <w:r w:rsidR="00F1709E">
        <w:rPr>
          <w:b/>
          <w:sz w:val="28"/>
          <w:szCs w:val="28"/>
        </w:rPr>
        <w:t>ς</w:t>
      </w:r>
      <w:proofErr w:type="spellEnd"/>
      <w:r>
        <w:rPr>
          <w:rFonts w:cs="Calibri"/>
          <w:sz w:val="24"/>
          <w:szCs w:val="24"/>
        </w:rPr>
        <w:t>,</w:t>
      </w:r>
      <w:r w:rsidRPr="00AF025D">
        <w:rPr>
          <w:rFonts w:cs="Calibri"/>
          <w:sz w:val="24"/>
          <w:szCs w:val="24"/>
        </w:rPr>
        <w:t xml:space="preserve"> </w:t>
      </w:r>
      <w:r w:rsidR="008C45DC" w:rsidRPr="009804FA">
        <w:rPr>
          <w:rFonts w:asciiTheme="minorHAnsi" w:hAnsiTheme="minorHAnsi" w:cstheme="minorHAnsi"/>
          <w:sz w:val="24"/>
          <w:szCs w:val="24"/>
        </w:rPr>
        <w:t>αρχιτέκτονας, καθηγητής ΕΜΠ</w:t>
      </w:r>
    </w:p>
    <w:p w14:paraId="2214925B" w14:textId="53C76E35" w:rsidR="008C45DC" w:rsidRPr="003C2E5E" w:rsidRDefault="008C45DC" w:rsidP="008C45DC">
      <w:pPr>
        <w:spacing w:line="276" w:lineRule="auto"/>
        <w:ind w:left="-567"/>
        <w:jc w:val="both"/>
        <w:rPr>
          <w:szCs w:val="24"/>
        </w:rPr>
      </w:pPr>
      <w:r>
        <w:rPr>
          <w:szCs w:val="24"/>
        </w:rPr>
        <w:t xml:space="preserve">Ο Παναγιώτης </w:t>
      </w:r>
      <w:proofErr w:type="spellStart"/>
      <w:r>
        <w:rPr>
          <w:szCs w:val="24"/>
        </w:rPr>
        <w:t>Τουρνικιώτης</w:t>
      </w:r>
      <w:proofErr w:type="spellEnd"/>
      <w:r>
        <w:rPr>
          <w:szCs w:val="24"/>
        </w:rPr>
        <w:t xml:space="preserve"> είναι καθηγητής της θεωρίας της αρχιτεκτονικής στο Εθνικό Μετσόβιο Πολυτεχνείο. Σπούδασε αρχιτεκτονική, πολεοδομία, γεωγραφία και φιλοσοφία στην Αθήνα και το Παρίσι. Η έρευνά του εστιάζει στην κριτική θεωρία και ιστορία, και τον τρόπο με τον οποίο η κατανόηση του παρελθόντος συνεισφέρει στη διεπιστημονική συγκρότηση στρατηγικών σχεδιασμού στην αρχιτεκτονική και την πολεοδομία. Έχει δημοσιεύσει και επιμεληθεί βιβλία</w:t>
      </w:r>
      <w:r w:rsidRPr="004F6EBF">
        <w:rPr>
          <w:szCs w:val="24"/>
        </w:rPr>
        <w:t xml:space="preserve">, </w:t>
      </w:r>
      <w:r>
        <w:rPr>
          <w:szCs w:val="24"/>
        </w:rPr>
        <w:t xml:space="preserve">στα οποία περιλαμβάνονται: </w:t>
      </w:r>
      <w:r w:rsidRPr="003C2E5E">
        <w:rPr>
          <w:i/>
          <w:szCs w:val="24"/>
          <w:lang w:val="en-US"/>
        </w:rPr>
        <w:t>Adolf</w:t>
      </w:r>
      <w:r w:rsidRPr="004F6EBF">
        <w:rPr>
          <w:i/>
          <w:szCs w:val="24"/>
        </w:rPr>
        <w:t xml:space="preserve"> </w:t>
      </w:r>
      <w:r w:rsidRPr="003C2E5E">
        <w:rPr>
          <w:i/>
          <w:szCs w:val="24"/>
          <w:lang w:val="en-US"/>
        </w:rPr>
        <w:t>Loos</w:t>
      </w:r>
      <w:r w:rsidRPr="004F6EBF">
        <w:rPr>
          <w:szCs w:val="24"/>
        </w:rPr>
        <w:t xml:space="preserve">, </w:t>
      </w:r>
      <w:r w:rsidRPr="003C2E5E">
        <w:rPr>
          <w:i/>
          <w:szCs w:val="24"/>
        </w:rPr>
        <w:t xml:space="preserve">Ο Παρθενώνας και η ακτινοβολία του στα </w:t>
      </w:r>
      <w:r w:rsidR="00F1709E" w:rsidRPr="003C2E5E">
        <w:rPr>
          <w:i/>
          <w:szCs w:val="24"/>
        </w:rPr>
        <w:t>νεότερα</w:t>
      </w:r>
      <w:r w:rsidRPr="003C2E5E">
        <w:rPr>
          <w:i/>
          <w:szCs w:val="24"/>
        </w:rPr>
        <w:t xml:space="preserve"> χρόνια</w:t>
      </w:r>
      <w:r>
        <w:rPr>
          <w:szCs w:val="24"/>
        </w:rPr>
        <w:t xml:space="preserve">, </w:t>
      </w:r>
      <w:r w:rsidRPr="003C2E5E">
        <w:rPr>
          <w:i/>
          <w:szCs w:val="24"/>
        </w:rPr>
        <w:t>Η ιστοριογραφία της Μοντέρνας αρχιτεκτονικής</w:t>
      </w:r>
      <w:r>
        <w:rPr>
          <w:szCs w:val="24"/>
        </w:rPr>
        <w:t xml:space="preserve">, </w:t>
      </w:r>
      <w:r w:rsidRPr="003C2E5E">
        <w:rPr>
          <w:i/>
          <w:szCs w:val="24"/>
        </w:rPr>
        <w:t>Η αρχιτεκτονική στη σύγχρονη εποχή</w:t>
      </w:r>
      <w:r>
        <w:rPr>
          <w:szCs w:val="24"/>
        </w:rPr>
        <w:t xml:space="preserve"> και </w:t>
      </w:r>
      <w:r w:rsidRPr="003C2E5E">
        <w:rPr>
          <w:i/>
          <w:szCs w:val="24"/>
        </w:rPr>
        <w:t xml:space="preserve">Η διαγώνιος του </w:t>
      </w:r>
      <w:r w:rsidRPr="003C2E5E">
        <w:rPr>
          <w:i/>
          <w:szCs w:val="24"/>
          <w:lang w:val="en-US"/>
        </w:rPr>
        <w:t>Le</w:t>
      </w:r>
      <w:r w:rsidRPr="004F6EBF">
        <w:rPr>
          <w:i/>
          <w:szCs w:val="24"/>
        </w:rPr>
        <w:t xml:space="preserve"> </w:t>
      </w:r>
      <w:r w:rsidRPr="003C2E5E">
        <w:rPr>
          <w:i/>
          <w:szCs w:val="24"/>
          <w:lang w:val="en-US"/>
        </w:rPr>
        <w:t>Corbusier</w:t>
      </w:r>
      <w:r w:rsidRPr="004F6EBF">
        <w:rPr>
          <w:szCs w:val="24"/>
        </w:rPr>
        <w:t xml:space="preserve">. </w:t>
      </w:r>
      <w:r>
        <w:rPr>
          <w:szCs w:val="24"/>
        </w:rPr>
        <w:t xml:space="preserve">Έχει επιμεληθεί την οργάνωση πολλών αρχιτεκτονικών εκδηλώσεων και συμμετέχει ενεργά σε θεσμικά συμβούλια και επιτροπές. Η σχέση του </w:t>
      </w:r>
      <w:r>
        <w:rPr>
          <w:szCs w:val="24"/>
          <w:lang w:val="en-US"/>
        </w:rPr>
        <w:t>Le</w:t>
      </w:r>
      <w:r w:rsidRPr="004F6EBF">
        <w:rPr>
          <w:szCs w:val="24"/>
        </w:rPr>
        <w:t xml:space="preserve"> </w:t>
      </w:r>
      <w:r>
        <w:rPr>
          <w:szCs w:val="24"/>
          <w:lang w:val="en-US"/>
        </w:rPr>
        <w:t>Corbusier</w:t>
      </w:r>
      <w:r w:rsidRPr="004F6EBF">
        <w:rPr>
          <w:szCs w:val="24"/>
        </w:rPr>
        <w:t xml:space="preserve"> </w:t>
      </w:r>
      <w:r>
        <w:rPr>
          <w:szCs w:val="24"/>
        </w:rPr>
        <w:t>με την Ελλάδα και η συνεργασία του με Έλληνες αρχιτέκτονες και μηχανικούς που έφυγαν στο Παρίσι είναι ένα ανοιχτό κεφάλαιο των πιο πρόσφατων ερευνών του.</w:t>
      </w:r>
    </w:p>
    <w:p w14:paraId="2D106F8E" w14:textId="77777777" w:rsidR="002B76D9" w:rsidRPr="00AF025D" w:rsidRDefault="002B76D9" w:rsidP="002B76D9">
      <w:pPr>
        <w:shd w:val="clear" w:color="auto" w:fill="FFFFFF"/>
        <w:ind w:left="-567" w:right="-99"/>
        <w:rPr>
          <w:rFonts w:cs="Calibri"/>
          <w:sz w:val="24"/>
          <w:szCs w:val="24"/>
        </w:rPr>
      </w:pPr>
    </w:p>
    <w:p w14:paraId="6A94551A" w14:textId="77777777" w:rsidR="002B76D9" w:rsidRPr="00042D9D" w:rsidRDefault="002B76D9" w:rsidP="002B76D9">
      <w:pPr>
        <w:shd w:val="clear" w:color="auto" w:fill="FFFFFF"/>
        <w:ind w:left="-567" w:right="-99"/>
        <w:rPr>
          <w:rFonts w:cs="Calibri"/>
          <w:b/>
          <w:bCs/>
          <w:sz w:val="24"/>
          <w:szCs w:val="24"/>
          <w:highlight w:val="yellow"/>
        </w:rPr>
      </w:pPr>
      <w:r w:rsidRPr="00042D9D">
        <w:rPr>
          <w:rFonts w:cs="Calibri"/>
          <w:b/>
          <w:bCs/>
          <w:sz w:val="24"/>
          <w:szCs w:val="24"/>
        </w:rPr>
        <w:t xml:space="preserve">Η δράση εντάσσεται στο </w:t>
      </w:r>
      <w:proofErr w:type="spellStart"/>
      <w:r w:rsidRPr="00042D9D">
        <w:rPr>
          <w:rFonts w:cs="Calibri"/>
          <w:b/>
          <w:bCs/>
          <w:sz w:val="24"/>
          <w:szCs w:val="24"/>
        </w:rPr>
        <w:t>Meta-Xenakis</w:t>
      </w:r>
      <w:proofErr w:type="spellEnd"/>
      <w:r w:rsidRPr="00042D9D">
        <w:rPr>
          <w:rFonts w:cs="Calibri"/>
          <w:b/>
          <w:bCs/>
          <w:sz w:val="24"/>
          <w:szCs w:val="24"/>
        </w:rPr>
        <w:t xml:space="preserve"> για τον διεθνή εορτασμό των 100 χρόνων από τη γέννηση του </w:t>
      </w:r>
      <w:proofErr w:type="spellStart"/>
      <w:r w:rsidRPr="00042D9D">
        <w:rPr>
          <w:rFonts w:cs="Calibri"/>
          <w:b/>
          <w:bCs/>
          <w:sz w:val="24"/>
          <w:szCs w:val="24"/>
        </w:rPr>
        <w:t>Ιάννη</w:t>
      </w:r>
      <w:proofErr w:type="spellEnd"/>
      <w:r w:rsidRPr="00042D9D">
        <w:rPr>
          <w:rFonts w:cs="Calibri"/>
          <w:b/>
          <w:bCs/>
          <w:sz w:val="24"/>
          <w:szCs w:val="24"/>
        </w:rPr>
        <w:t xml:space="preserve"> Ξενάκη.</w:t>
      </w:r>
    </w:p>
    <w:p w14:paraId="5791C154" w14:textId="77777777" w:rsidR="002B76D9" w:rsidRPr="00AF025D" w:rsidRDefault="002B76D9" w:rsidP="002B76D9">
      <w:pPr>
        <w:shd w:val="clear" w:color="auto" w:fill="FFFFFF"/>
        <w:ind w:left="-567" w:right="-99"/>
        <w:rPr>
          <w:rFonts w:cs="Calibri"/>
          <w:sz w:val="24"/>
          <w:szCs w:val="24"/>
        </w:rPr>
      </w:pPr>
      <w:r w:rsidRPr="00AF025D">
        <w:rPr>
          <w:rFonts w:cs="Calibri"/>
          <w:sz w:val="24"/>
          <w:szCs w:val="24"/>
        </w:rPr>
        <w:t xml:space="preserve">Το </w:t>
      </w:r>
      <w:proofErr w:type="spellStart"/>
      <w:r w:rsidRPr="00AF025D">
        <w:rPr>
          <w:rFonts w:cs="Calibri"/>
          <w:sz w:val="24"/>
          <w:szCs w:val="24"/>
        </w:rPr>
        <w:t>Meta-Xenakis</w:t>
      </w:r>
      <w:proofErr w:type="spellEnd"/>
      <w:r w:rsidRPr="00AF025D">
        <w:rPr>
          <w:rFonts w:cs="Calibri"/>
          <w:sz w:val="24"/>
          <w:szCs w:val="24"/>
        </w:rPr>
        <w:t xml:space="preserve"> μια αποτελεί διεθνή συνένωση ιδρυμάτων και φορέων με στόχο τον εορτασμό της επετείου των 100 χρόνων από την γέννηση μεγάλου Έλληνα συνθέτη και στοχαστή </w:t>
      </w:r>
      <w:proofErr w:type="spellStart"/>
      <w:r w:rsidRPr="00AF025D">
        <w:rPr>
          <w:rFonts w:cs="Calibri"/>
          <w:sz w:val="24"/>
          <w:szCs w:val="24"/>
        </w:rPr>
        <w:t>Ιάννη</w:t>
      </w:r>
      <w:proofErr w:type="spellEnd"/>
      <w:r w:rsidRPr="00AF025D">
        <w:rPr>
          <w:rFonts w:cs="Calibri"/>
          <w:sz w:val="24"/>
          <w:szCs w:val="24"/>
        </w:rPr>
        <w:t xml:space="preserve"> Ξενάκη (1922-2001).</w:t>
      </w:r>
    </w:p>
    <w:p w14:paraId="0DB28929" w14:textId="77777777" w:rsidR="002B76D9" w:rsidRPr="00AF025D" w:rsidRDefault="002B76D9" w:rsidP="002B76D9">
      <w:pPr>
        <w:shd w:val="clear" w:color="auto" w:fill="FFFFFF"/>
        <w:ind w:left="-567" w:right="-99"/>
        <w:rPr>
          <w:rFonts w:cs="Calibri"/>
          <w:sz w:val="24"/>
          <w:szCs w:val="24"/>
        </w:rPr>
      </w:pPr>
      <w:r w:rsidRPr="00AF025D">
        <w:rPr>
          <w:rFonts w:cs="Calibri"/>
          <w:sz w:val="24"/>
          <w:szCs w:val="24"/>
        </w:rPr>
        <w:t xml:space="preserve">Η πρωτοβουλία ανήκει στην στενή συνεργάτιδα του Ξενάκη και προέδρου του CIX (Centre </w:t>
      </w:r>
      <w:proofErr w:type="spellStart"/>
      <w:r w:rsidRPr="00AF025D">
        <w:rPr>
          <w:rFonts w:cs="Calibri"/>
          <w:sz w:val="24"/>
          <w:szCs w:val="24"/>
        </w:rPr>
        <w:t>Iannis</w:t>
      </w:r>
      <w:proofErr w:type="spellEnd"/>
      <w:r w:rsidRPr="00AF025D">
        <w:rPr>
          <w:rFonts w:cs="Calibri"/>
          <w:sz w:val="24"/>
          <w:szCs w:val="24"/>
        </w:rPr>
        <w:t xml:space="preserve"> </w:t>
      </w:r>
      <w:proofErr w:type="spellStart"/>
      <w:r w:rsidRPr="00AF025D">
        <w:rPr>
          <w:rFonts w:cs="Calibri"/>
          <w:sz w:val="24"/>
          <w:szCs w:val="24"/>
        </w:rPr>
        <w:t>Xenakis</w:t>
      </w:r>
      <w:proofErr w:type="spellEnd"/>
      <w:r w:rsidRPr="00AF025D">
        <w:rPr>
          <w:rFonts w:cs="Calibri"/>
          <w:sz w:val="24"/>
          <w:szCs w:val="24"/>
        </w:rPr>
        <w:t xml:space="preserve">) Sharon Kanach και ξεκίνησε με την συνεργασία μεταξύ των δύο φορέων που είχε ιδρύσει ο Ξενάκης, το CIX (διάδοχος του </w:t>
      </w:r>
      <w:proofErr w:type="spellStart"/>
      <w:r w:rsidRPr="00AF025D">
        <w:rPr>
          <w:rFonts w:cs="Calibri"/>
          <w:sz w:val="24"/>
          <w:szCs w:val="24"/>
        </w:rPr>
        <w:t>CeMAMU</w:t>
      </w:r>
      <w:proofErr w:type="spellEnd"/>
      <w:r w:rsidRPr="00AF025D">
        <w:rPr>
          <w:rFonts w:cs="Calibri"/>
          <w:sz w:val="24"/>
          <w:szCs w:val="24"/>
        </w:rPr>
        <w:t xml:space="preserve">) στη Γαλλία και το ΚΣΥΜΕ (Κέντρο Σύγχρονης Μουσικής Έρευνας) στην Ελλάδα. Σύντομα προστέθηκαν και το </w:t>
      </w:r>
      <w:proofErr w:type="spellStart"/>
      <w:r w:rsidRPr="00AF025D">
        <w:rPr>
          <w:rFonts w:cs="Calibri"/>
          <w:sz w:val="24"/>
          <w:szCs w:val="24"/>
        </w:rPr>
        <w:t>Ωδείον</w:t>
      </w:r>
      <w:proofErr w:type="spellEnd"/>
      <w:r w:rsidRPr="00AF025D">
        <w:rPr>
          <w:rFonts w:cs="Calibri"/>
          <w:sz w:val="24"/>
          <w:szCs w:val="24"/>
        </w:rPr>
        <w:t xml:space="preserve"> Αθηνών, ο Οργανισμός Μεγάρου Μουσικής, Ο Σύλλογος Οι Φίλοι της Μουσικής/Μουσική Βιβλιοθήκη «</w:t>
      </w:r>
      <w:proofErr w:type="spellStart"/>
      <w:r w:rsidRPr="00AF025D">
        <w:rPr>
          <w:rFonts w:cs="Calibri"/>
          <w:sz w:val="24"/>
          <w:szCs w:val="24"/>
        </w:rPr>
        <w:t>Λίλιαν</w:t>
      </w:r>
      <w:proofErr w:type="spellEnd"/>
      <w:r w:rsidRPr="00AF025D">
        <w:rPr>
          <w:rFonts w:cs="Calibri"/>
          <w:sz w:val="24"/>
          <w:szCs w:val="24"/>
        </w:rPr>
        <w:t xml:space="preserve"> Βουδούρη», η Ένωση Ελλήνων Μουσουργών, το Ιόνιο Πανεπιστήμιο και το Γαλλικό Ινστιτούτο της Ελλάδας, και </w:t>
      </w:r>
      <w:r w:rsidRPr="00AF025D">
        <w:rPr>
          <w:rFonts w:cs="Calibri"/>
          <w:sz w:val="24"/>
          <w:szCs w:val="24"/>
        </w:rPr>
        <w:lastRenderedPageBreak/>
        <w:t xml:space="preserve">σε διεθνές επίπεδο, τα </w:t>
      </w:r>
      <w:proofErr w:type="spellStart"/>
      <w:r w:rsidRPr="00AF025D">
        <w:rPr>
          <w:rFonts w:cs="Calibri"/>
          <w:sz w:val="24"/>
          <w:szCs w:val="24"/>
        </w:rPr>
        <w:t>Xenakis</w:t>
      </w:r>
      <w:proofErr w:type="spellEnd"/>
      <w:r w:rsidRPr="00AF025D">
        <w:rPr>
          <w:rFonts w:cs="Calibri"/>
          <w:sz w:val="24"/>
          <w:szCs w:val="24"/>
        </w:rPr>
        <w:t xml:space="preserve"> Project of the </w:t>
      </w:r>
      <w:proofErr w:type="spellStart"/>
      <w:r w:rsidRPr="00AF025D">
        <w:rPr>
          <w:rFonts w:cs="Calibri"/>
          <w:sz w:val="24"/>
          <w:szCs w:val="24"/>
        </w:rPr>
        <w:t>Americas</w:t>
      </w:r>
      <w:proofErr w:type="spellEnd"/>
      <w:r w:rsidRPr="00AF025D">
        <w:rPr>
          <w:rFonts w:cs="Calibri"/>
          <w:sz w:val="24"/>
          <w:szCs w:val="24"/>
        </w:rPr>
        <w:t xml:space="preserve"> (ΗΠΑ), </w:t>
      </w:r>
      <w:proofErr w:type="spellStart"/>
      <w:r w:rsidRPr="00AF025D">
        <w:rPr>
          <w:rFonts w:cs="Calibri"/>
          <w:sz w:val="24"/>
          <w:szCs w:val="24"/>
        </w:rPr>
        <w:t>Universidad</w:t>
      </w:r>
      <w:proofErr w:type="spellEnd"/>
      <w:r w:rsidRPr="00AF025D">
        <w:rPr>
          <w:rFonts w:cs="Calibri"/>
          <w:sz w:val="24"/>
          <w:szCs w:val="24"/>
        </w:rPr>
        <w:t xml:space="preserve"> </w:t>
      </w:r>
      <w:proofErr w:type="spellStart"/>
      <w:r w:rsidRPr="00AF025D">
        <w:rPr>
          <w:rFonts w:cs="Calibri"/>
          <w:sz w:val="24"/>
          <w:szCs w:val="24"/>
        </w:rPr>
        <w:t>Nacional</w:t>
      </w:r>
      <w:proofErr w:type="spellEnd"/>
      <w:r w:rsidRPr="00AF025D">
        <w:rPr>
          <w:rFonts w:cs="Calibri"/>
          <w:sz w:val="24"/>
          <w:szCs w:val="24"/>
        </w:rPr>
        <w:t xml:space="preserve"> </w:t>
      </w:r>
      <w:proofErr w:type="spellStart"/>
      <w:r w:rsidRPr="00AF025D">
        <w:rPr>
          <w:rFonts w:cs="Calibri"/>
          <w:sz w:val="24"/>
          <w:szCs w:val="24"/>
        </w:rPr>
        <w:t>Autonoma</w:t>
      </w:r>
      <w:proofErr w:type="spellEnd"/>
      <w:r w:rsidRPr="00AF025D">
        <w:rPr>
          <w:rFonts w:cs="Calibri"/>
          <w:sz w:val="24"/>
          <w:szCs w:val="24"/>
        </w:rPr>
        <w:t xml:space="preserve"> de </w:t>
      </w:r>
      <w:proofErr w:type="spellStart"/>
      <w:r w:rsidRPr="00AF025D">
        <w:rPr>
          <w:rFonts w:cs="Calibri"/>
          <w:sz w:val="24"/>
          <w:szCs w:val="24"/>
        </w:rPr>
        <w:t>Mexico</w:t>
      </w:r>
      <w:proofErr w:type="spellEnd"/>
      <w:r w:rsidRPr="00AF025D">
        <w:rPr>
          <w:rFonts w:cs="Calibri"/>
          <w:sz w:val="24"/>
          <w:szCs w:val="24"/>
        </w:rPr>
        <w:t xml:space="preserve"> (</w:t>
      </w:r>
      <w:proofErr w:type="spellStart"/>
      <w:r w:rsidRPr="00AF025D">
        <w:rPr>
          <w:rFonts w:cs="Calibri"/>
          <w:sz w:val="24"/>
          <w:szCs w:val="24"/>
        </w:rPr>
        <w:t>Mεξικό</w:t>
      </w:r>
      <w:proofErr w:type="spellEnd"/>
      <w:r w:rsidRPr="00AF025D">
        <w:rPr>
          <w:rFonts w:cs="Calibri"/>
          <w:sz w:val="24"/>
          <w:szCs w:val="24"/>
        </w:rPr>
        <w:t xml:space="preserve">) και </w:t>
      </w:r>
      <w:proofErr w:type="spellStart"/>
      <w:r w:rsidRPr="00AF025D">
        <w:rPr>
          <w:rFonts w:cs="Calibri"/>
          <w:sz w:val="24"/>
          <w:szCs w:val="24"/>
        </w:rPr>
        <w:t>Nagoya</w:t>
      </w:r>
      <w:proofErr w:type="spellEnd"/>
      <w:r w:rsidRPr="00AF025D">
        <w:rPr>
          <w:rFonts w:cs="Calibri"/>
          <w:sz w:val="24"/>
          <w:szCs w:val="24"/>
        </w:rPr>
        <w:t xml:space="preserve"> </w:t>
      </w:r>
      <w:proofErr w:type="spellStart"/>
      <w:r w:rsidRPr="00AF025D">
        <w:rPr>
          <w:rFonts w:cs="Calibri"/>
          <w:sz w:val="24"/>
          <w:szCs w:val="24"/>
        </w:rPr>
        <w:t>City</w:t>
      </w:r>
      <w:proofErr w:type="spellEnd"/>
      <w:r w:rsidRPr="00AF025D">
        <w:rPr>
          <w:rFonts w:cs="Calibri"/>
          <w:sz w:val="24"/>
          <w:szCs w:val="24"/>
        </w:rPr>
        <w:t xml:space="preserve"> </w:t>
      </w:r>
      <w:proofErr w:type="spellStart"/>
      <w:r w:rsidRPr="00AF025D">
        <w:rPr>
          <w:rFonts w:cs="Calibri"/>
          <w:sz w:val="24"/>
          <w:szCs w:val="24"/>
        </w:rPr>
        <w:t>University</w:t>
      </w:r>
      <w:proofErr w:type="spellEnd"/>
      <w:r w:rsidRPr="00AF025D">
        <w:rPr>
          <w:rFonts w:cs="Calibri"/>
          <w:sz w:val="24"/>
          <w:szCs w:val="24"/>
        </w:rPr>
        <w:t xml:space="preserve"> (Ιαπωνία).</w:t>
      </w:r>
    </w:p>
    <w:p w14:paraId="1544B4FA" w14:textId="77777777" w:rsidR="002B76D9" w:rsidRDefault="002B76D9" w:rsidP="002B76D9">
      <w:pPr>
        <w:shd w:val="clear" w:color="auto" w:fill="FFFFFF"/>
        <w:ind w:left="-567" w:right="-99"/>
        <w:rPr>
          <w:rFonts w:cs="Calibri"/>
          <w:sz w:val="24"/>
          <w:szCs w:val="24"/>
        </w:rPr>
      </w:pPr>
      <w:r w:rsidRPr="00AF025D">
        <w:rPr>
          <w:rFonts w:cs="Calibri"/>
          <w:sz w:val="24"/>
          <w:szCs w:val="24"/>
        </w:rPr>
        <w:t xml:space="preserve">Οι εκδηλώσεις, που θα διατρέχουν ολόκληρο το 2022, περιλαμβάνουν διεθνές υβριδικό συνέδριο, συναυλίες, εκθέσεις, διαλέξεις, σεμινάρια, ντοκιμαντέρ, διαγωνισμό σύνθεσης, κ.ά., και θα προβάλλονται από τον κοινό </w:t>
      </w:r>
      <w:proofErr w:type="spellStart"/>
      <w:r w:rsidRPr="00AF025D">
        <w:rPr>
          <w:rFonts w:cs="Calibri"/>
          <w:sz w:val="24"/>
          <w:szCs w:val="24"/>
        </w:rPr>
        <w:t>ιστότοπο</w:t>
      </w:r>
      <w:proofErr w:type="spellEnd"/>
      <w:r w:rsidRPr="00AF025D">
        <w:rPr>
          <w:rFonts w:cs="Calibri"/>
          <w:sz w:val="24"/>
          <w:szCs w:val="24"/>
        </w:rPr>
        <w:t xml:space="preserve"> (</w:t>
      </w:r>
      <w:hyperlink r:id="rId10" w:history="1">
        <w:r w:rsidRPr="00042D9D">
          <w:rPr>
            <w:rStyle w:val="-"/>
            <w:rFonts w:cs="Calibri"/>
            <w:sz w:val="24"/>
            <w:szCs w:val="24"/>
          </w:rPr>
          <w:t>https://meta-xenakis.org</w:t>
        </w:r>
      </w:hyperlink>
      <w:r w:rsidRPr="00AF025D">
        <w:rPr>
          <w:rFonts w:cs="Calibri"/>
          <w:sz w:val="24"/>
          <w:szCs w:val="24"/>
        </w:rPr>
        <w:t xml:space="preserve">). Εκτός από τις βασικές δράσεις που διοργανώνουν τα βασικά μέλη του </w:t>
      </w:r>
      <w:proofErr w:type="spellStart"/>
      <w:r w:rsidRPr="00AF025D">
        <w:rPr>
          <w:rFonts w:cs="Calibri"/>
          <w:sz w:val="24"/>
          <w:szCs w:val="24"/>
        </w:rPr>
        <w:t>consortium</w:t>
      </w:r>
      <w:proofErr w:type="spellEnd"/>
      <w:r w:rsidRPr="00AF025D">
        <w:rPr>
          <w:rFonts w:cs="Calibri"/>
          <w:sz w:val="24"/>
          <w:szCs w:val="24"/>
        </w:rPr>
        <w:t xml:space="preserve">, στο </w:t>
      </w:r>
      <w:proofErr w:type="spellStart"/>
      <w:r w:rsidRPr="00AF025D">
        <w:rPr>
          <w:rFonts w:cs="Calibri"/>
          <w:sz w:val="24"/>
          <w:szCs w:val="24"/>
        </w:rPr>
        <w:t>Meta-Xenakis</w:t>
      </w:r>
      <w:proofErr w:type="spellEnd"/>
      <w:r w:rsidRPr="00AF025D">
        <w:rPr>
          <w:rFonts w:cs="Calibri"/>
          <w:sz w:val="24"/>
          <w:szCs w:val="24"/>
        </w:rPr>
        <w:t xml:space="preserve"> εντάσσονται και δράσεις συνεργαζόμενων φορέων.</w:t>
      </w:r>
    </w:p>
    <w:p w14:paraId="07DF8E73" w14:textId="77777777" w:rsidR="002B76D9" w:rsidRPr="00AF025D" w:rsidRDefault="002B76D9" w:rsidP="002B76D9">
      <w:pPr>
        <w:shd w:val="clear" w:color="auto" w:fill="FFFFFF"/>
        <w:ind w:left="-567" w:right="-99"/>
        <w:rPr>
          <w:rFonts w:cs="Calibri"/>
          <w:sz w:val="24"/>
          <w:szCs w:val="24"/>
        </w:rPr>
      </w:pPr>
    </w:p>
    <w:p w14:paraId="26688B06" w14:textId="5DB9D9F3" w:rsidR="002B76D9" w:rsidRPr="00042D9D" w:rsidRDefault="002B76D9" w:rsidP="002B76D9">
      <w:pPr>
        <w:shd w:val="clear" w:color="auto" w:fill="FFFFFF"/>
        <w:ind w:left="-567" w:right="-99"/>
        <w:rPr>
          <w:rFonts w:cs="Calibri"/>
          <w:b/>
          <w:bCs/>
          <w:sz w:val="24"/>
          <w:szCs w:val="24"/>
        </w:rPr>
      </w:pPr>
      <w:r>
        <w:rPr>
          <w:rFonts w:cs="Calibri"/>
          <w:b/>
          <w:bCs/>
          <w:sz w:val="24"/>
          <w:szCs w:val="24"/>
        </w:rPr>
        <w:t>Τετάρτη 28 Σεπτεμβρίου</w:t>
      </w:r>
      <w:r w:rsidRPr="00042D9D">
        <w:rPr>
          <w:rFonts w:cs="Calibri"/>
          <w:b/>
          <w:bCs/>
          <w:sz w:val="24"/>
          <w:szCs w:val="24"/>
        </w:rPr>
        <w:t>, 19:00</w:t>
      </w:r>
    </w:p>
    <w:p w14:paraId="13AA3654" w14:textId="77777777" w:rsidR="002B76D9" w:rsidRPr="00042D9D" w:rsidRDefault="002B76D9" w:rsidP="002B76D9">
      <w:pPr>
        <w:shd w:val="clear" w:color="auto" w:fill="FFFFFF"/>
        <w:ind w:left="-567" w:right="-99"/>
        <w:rPr>
          <w:rFonts w:cs="Calibri"/>
          <w:b/>
          <w:bCs/>
          <w:sz w:val="24"/>
          <w:szCs w:val="24"/>
        </w:rPr>
      </w:pPr>
      <w:r w:rsidRPr="00042D9D">
        <w:rPr>
          <w:rFonts w:cs="Calibri"/>
          <w:b/>
          <w:bCs/>
          <w:sz w:val="24"/>
          <w:szCs w:val="24"/>
        </w:rPr>
        <w:t>ΠΟΛΥΧΩΡΟΣ</w:t>
      </w:r>
    </w:p>
    <w:p w14:paraId="03F3037E" w14:textId="77777777" w:rsidR="002B76D9" w:rsidRPr="00AF025D" w:rsidRDefault="002B76D9" w:rsidP="002B76D9">
      <w:pPr>
        <w:shd w:val="clear" w:color="auto" w:fill="FFFFFF"/>
        <w:ind w:left="-567" w:right="-99"/>
        <w:rPr>
          <w:rFonts w:cs="Calibri"/>
          <w:sz w:val="24"/>
          <w:szCs w:val="24"/>
        </w:rPr>
      </w:pPr>
      <w:r w:rsidRPr="00AF025D">
        <w:rPr>
          <w:rFonts w:cs="Calibri"/>
          <w:sz w:val="24"/>
          <w:szCs w:val="24"/>
        </w:rPr>
        <w:t>Μουσική Βιβλιοθήκη «</w:t>
      </w:r>
      <w:proofErr w:type="spellStart"/>
      <w:r w:rsidRPr="00AF025D">
        <w:rPr>
          <w:rFonts w:cs="Calibri"/>
          <w:sz w:val="24"/>
          <w:szCs w:val="24"/>
        </w:rPr>
        <w:t>Λίλιαν</w:t>
      </w:r>
      <w:proofErr w:type="spellEnd"/>
      <w:r w:rsidRPr="00AF025D">
        <w:rPr>
          <w:rFonts w:cs="Calibri"/>
          <w:sz w:val="24"/>
          <w:szCs w:val="24"/>
        </w:rPr>
        <w:t xml:space="preserve"> Βουδούρη» του Συλλόγου Οι Φίλοι της Μουσικής, στο Μέγαρο Μουσικής Αθηνών</w:t>
      </w:r>
    </w:p>
    <w:p w14:paraId="6847072D" w14:textId="3C4C9651" w:rsidR="002B76D9" w:rsidRDefault="002B76D9" w:rsidP="00F1709E">
      <w:pPr>
        <w:ind w:left="-567" w:right="-99"/>
      </w:pPr>
      <w:r w:rsidRPr="00AF025D">
        <w:rPr>
          <w:rFonts w:cs="Calibri"/>
          <w:sz w:val="24"/>
          <w:szCs w:val="24"/>
        </w:rPr>
        <w:t xml:space="preserve">ΕΛΕΥΘΕΡΗ ΕΙΣΟΔΟΣ ΜΕ ΔΕΛΤΙΑ ΠΡΟΤΕΡΑΙΟΤΗΤΑΣ ΚΑΤΟΠΙΝ ΗΛΕΚΤΡΟΝΙΚΗΣ ΚΡΑΤΗΣΗΣ ΣΤΟ </w:t>
      </w:r>
      <w:hyperlink r:id="rId11" w:history="1">
        <w:r w:rsidR="00F1709E" w:rsidRPr="00907E73">
          <w:rPr>
            <w:rStyle w:val="-"/>
          </w:rPr>
          <w:t>https://www.eventbrite.com/e/the-architecture-of-iannis-xenakis--tickets-308515346707</w:t>
        </w:r>
      </w:hyperlink>
    </w:p>
    <w:p w14:paraId="1FE9F4A6" w14:textId="77777777" w:rsidR="00F1709E" w:rsidRPr="00FD0CE3" w:rsidRDefault="00F1709E" w:rsidP="00F1709E">
      <w:pPr>
        <w:ind w:left="-567" w:right="-99"/>
        <w:rPr>
          <w:rFonts w:cs="Calibri"/>
          <w:sz w:val="24"/>
          <w:szCs w:val="24"/>
        </w:rPr>
      </w:pPr>
    </w:p>
    <w:p w14:paraId="07EB2DFB" w14:textId="77777777" w:rsidR="002B76D9" w:rsidRPr="00FD0CE3" w:rsidRDefault="002B76D9" w:rsidP="002B76D9">
      <w:pPr>
        <w:pStyle w:val="a3"/>
        <w:ind w:left="-567" w:right="-99"/>
        <w:jc w:val="right"/>
        <w:rPr>
          <w:rFonts w:cs="Calibri"/>
          <w:sz w:val="24"/>
          <w:szCs w:val="24"/>
        </w:rPr>
      </w:pPr>
      <w:r w:rsidRPr="00FD0CE3">
        <w:rPr>
          <w:rFonts w:cs="Calibri"/>
          <w:sz w:val="24"/>
          <w:szCs w:val="24"/>
        </w:rPr>
        <w:t>ΜΕ ΤΗΝ ΠΑΡΑΚΛΗΣΗ ΤΗΣ ΔΗΜΟΣΙΕΥΣΗΣ</w:t>
      </w:r>
    </w:p>
    <w:p w14:paraId="644FA77C" w14:textId="77777777" w:rsidR="002B76D9" w:rsidRPr="00FD0CE3" w:rsidRDefault="002B76D9" w:rsidP="002B76D9">
      <w:pPr>
        <w:spacing w:after="0" w:line="240" w:lineRule="auto"/>
        <w:ind w:left="-567" w:right="-99"/>
        <w:jc w:val="right"/>
        <w:rPr>
          <w:rFonts w:cs="Calibri"/>
          <w:color w:val="000000"/>
        </w:rPr>
      </w:pPr>
      <w:r w:rsidRPr="00FD0CE3">
        <w:rPr>
          <w:rFonts w:cs="Calibri"/>
        </w:rPr>
        <w:t>ΕΥΧΑΡΙΣΤΟΥΜΕ</w:t>
      </w:r>
      <w:r w:rsidRPr="00FD0CE3">
        <w:rPr>
          <w:rFonts w:cs="Calibri"/>
        </w:rPr>
        <w:br/>
        <w:t>Πληροφορίες για αυτό το δελτίο: Μαριάννα Αναστασίου 210 7282771</w:t>
      </w:r>
    </w:p>
    <w:p w14:paraId="5ED92DD1" w14:textId="77777777" w:rsidR="002B76D9" w:rsidRPr="00FD0CE3" w:rsidRDefault="002B76D9" w:rsidP="002B76D9">
      <w:pPr>
        <w:ind w:left="-567" w:right="-99"/>
        <w:jc w:val="right"/>
        <w:rPr>
          <w:rFonts w:cs="Calibri"/>
        </w:rPr>
      </w:pPr>
    </w:p>
    <w:p w14:paraId="4CBF88BC" w14:textId="11A7F062" w:rsidR="002B76D9" w:rsidRPr="002B76D9" w:rsidRDefault="002B76D9" w:rsidP="002B76D9">
      <w:pPr>
        <w:ind w:left="-567" w:right="-99"/>
        <w:jc w:val="center"/>
        <w:rPr>
          <w:rFonts w:cs="Calibri"/>
        </w:rPr>
      </w:pPr>
      <w:r w:rsidRPr="00FD0CE3">
        <w:rPr>
          <w:rFonts w:cs="Calibri"/>
          <w:color w:val="000000"/>
          <w:shd w:val="clear" w:color="auto" w:fill="FFFFFF"/>
        </w:rPr>
        <w:t xml:space="preserve">Χορηγοί επικοινωνίας: ΕΡΤ, </w:t>
      </w:r>
      <w:proofErr w:type="spellStart"/>
      <w:r w:rsidRPr="00FD0CE3">
        <w:rPr>
          <w:rFonts w:cs="Calibri"/>
          <w:color w:val="000000"/>
          <w:shd w:val="clear" w:color="auto" w:fill="FFFFFF"/>
          <w:lang w:val="en-US"/>
        </w:rPr>
        <w:t>Cosmo</w:t>
      </w:r>
      <w:r w:rsidRPr="00FD0CE3">
        <w:rPr>
          <w:rFonts w:cs="Calibri"/>
          <w:lang w:val="en-US"/>
        </w:rPr>
        <w:t>te</w:t>
      </w:r>
      <w:proofErr w:type="spellEnd"/>
      <w:r w:rsidRPr="00FD0CE3">
        <w:rPr>
          <w:rFonts w:cs="Calibri"/>
        </w:rPr>
        <w:t xml:space="preserve"> </w:t>
      </w:r>
      <w:r w:rsidRPr="00FD0CE3">
        <w:rPr>
          <w:rFonts w:cs="Calibri"/>
          <w:lang w:val="en-US"/>
        </w:rPr>
        <w:t>Tv</w:t>
      </w:r>
      <w:r w:rsidRPr="00FD0CE3">
        <w:rPr>
          <w:rFonts w:cs="Calibri"/>
        </w:rPr>
        <w:t xml:space="preserve">, </w:t>
      </w:r>
      <w:r w:rsidRPr="00FD0CE3">
        <w:rPr>
          <w:rFonts w:cs="Calibri"/>
          <w:lang w:val="en-US"/>
        </w:rPr>
        <w:t>T</w:t>
      </w:r>
      <w:proofErr w:type="spellStart"/>
      <w:r w:rsidRPr="00FD0CE3">
        <w:rPr>
          <w:rFonts w:cs="Calibri"/>
        </w:rPr>
        <w:t>ρίτο</w:t>
      </w:r>
      <w:proofErr w:type="spellEnd"/>
      <w:r w:rsidRPr="00FD0CE3">
        <w:rPr>
          <w:rFonts w:cs="Calibri"/>
        </w:rPr>
        <w:t xml:space="preserve"> πρόγραμμα, Αθήνα 9.84,  </w:t>
      </w:r>
      <w:proofErr w:type="spellStart"/>
      <w:r w:rsidRPr="00FD0CE3">
        <w:rPr>
          <w:rFonts w:cs="Calibri"/>
          <w:lang w:val="en-US"/>
        </w:rPr>
        <w:t>monopoli</w:t>
      </w:r>
      <w:proofErr w:type="spellEnd"/>
      <w:r w:rsidRPr="00FD0CE3">
        <w:rPr>
          <w:rFonts w:cs="Calibri"/>
        </w:rPr>
        <w:t>.</w:t>
      </w:r>
      <w:r w:rsidRPr="00FD0CE3">
        <w:rPr>
          <w:rFonts w:cs="Calibri"/>
          <w:lang w:val="en-US"/>
        </w:rPr>
        <w:t>gr</w:t>
      </w:r>
      <w:r w:rsidRPr="00FD0CE3">
        <w:rPr>
          <w:rFonts w:cs="Calibri"/>
        </w:rPr>
        <w:t xml:space="preserve">, </w:t>
      </w:r>
      <w:r w:rsidRPr="00FD0CE3">
        <w:rPr>
          <w:rFonts w:cs="Calibri"/>
          <w:lang w:val="en-US"/>
        </w:rPr>
        <w:t>art</w:t>
      </w:r>
      <w:r w:rsidRPr="00FD0CE3">
        <w:rPr>
          <w:rFonts w:cs="Calibri"/>
        </w:rPr>
        <w:t>&amp;</w:t>
      </w:r>
      <w:r w:rsidRPr="00FD0CE3">
        <w:rPr>
          <w:rFonts w:cs="Calibri"/>
          <w:lang w:val="en-US"/>
        </w:rPr>
        <w:t>life</w:t>
      </w:r>
      <w:r w:rsidRPr="00FD0CE3">
        <w:rPr>
          <w:rFonts w:cs="Calibri"/>
        </w:rPr>
        <w:t>.</w:t>
      </w:r>
      <w:r w:rsidRPr="00FD0CE3">
        <w:rPr>
          <w:rFonts w:cs="Calibri"/>
          <w:lang w:val="en-US"/>
        </w:rPr>
        <w:t>gr</w:t>
      </w:r>
      <w:r w:rsidRPr="00FD0CE3">
        <w:rPr>
          <w:rFonts w:cs="Calibri"/>
        </w:rPr>
        <w:t xml:space="preserve">, </w:t>
      </w:r>
      <w:proofErr w:type="spellStart"/>
      <w:r w:rsidRPr="00FD0CE3">
        <w:rPr>
          <w:rFonts w:cs="Calibri"/>
          <w:lang w:val="en-US"/>
        </w:rPr>
        <w:t>deBop</w:t>
      </w:r>
      <w:proofErr w:type="spellEnd"/>
      <w:r w:rsidRPr="00FD0CE3">
        <w:rPr>
          <w:rFonts w:cs="Calibri"/>
        </w:rPr>
        <w:t xml:space="preserve">, </w:t>
      </w:r>
      <w:r>
        <w:rPr>
          <w:rFonts w:cs="Calibri"/>
        </w:rPr>
        <w:t>Θεατρομάνια</w:t>
      </w:r>
    </w:p>
    <w:p w14:paraId="6AED7E05" w14:textId="77777777" w:rsidR="002B76D9" w:rsidRPr="00FD0CE3" w:rsidRDefault="002B76D9" w:rsidP="002B76D9">
      <w:pPr>
        <w:ind w:left="-567" w:right="-99"/>
        <w:jc w:val="both"/>
        <w:rPr>
          <w:rFonts w:cs="Calibri"/>
          <w:sz w:val="24"/>
          <w:szCs w:val="24"/>
        </w:rPr>
      </w:pPr>
    </w:p>
    <w:p w14:paraId="34086AF8" w14:textId="77777777" w:rsidR="002B76D9" w:rsidRPr="00FD0CE3" w:rsidRDefault="002B76D9" w:rsidP="002B76D9">
      <w:pPr>
        <w:ind w:left="-567" w:right="-99"/>
        <w:jc w:val="both"/>
        <w:rPr>
          <w:rFonts w:cs="Calibri"/>
          <w:sz w:val="24"/>
          <w:szCs w:val="24"/>
        </w:rPr>
      </w:pPr>
    </w:p>
    <w:p w14:paraId="41FC8E53" w14:textId="1A972FFE" w:rsidR="002B76D9" w:rsidRPr="00FD0CE3" w:rsidRDefault="002B76D9" w:rsidP="002B76D9">
      <w:pPr>
        <w:ind w:left="-567" w:right="-99"/>
        <w:jc w:val="center"/>
        <w:rPr>
          <w:rFonts w:cs="Calibri"/>
          <w:sz w:val="24"/>
          <w:szCs w:val="24"/>
        </w:rPr>
      </w:pPr>
      <w:r>
        <w:rPr>
          <w:rFonts w:cs="Calibri"/>
          <w:noProof/>
          <w:sz w:val="24"/>
          <w:szCs w:val="24"/>
        </w:rPr>
        <w:drawing>
          <wp:inline distT="0" distB="0" distL="0" distR="0" wp14:anchorId="3518E609" wp14:editId="687F56B6">
            <wp:extent cx="5697855" cy="143700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97855" cy="1437005"/>
                    </a:xfrm>
                    <a:prstGeom prst="rect">
                      <a:avLst/>
                    </a:prstGeom>
                  </pic:spPr>
                </pic:pic>
              </a:graphicData>
            </a:graphic>
          </wp:inline>
        </w:drawing>
      </w:r>
    </w:p>
    <w:p w14:paraId="10ECE504" w14:textId="77777777" w:rsidR="002B76D9" w:rsidRPr="00FD0CE3" w:rsidRDefault="002B76D9" w:rsidP="002B76D9">
      <w:pPr>
        <w:ind w:left="-567" w:right="-99"/>
        <w:rPr>
          <w:rFonts w:cs="Calibri"/>
        </w:rPr>
      </w:pPr>
    </w:p>
    <w:p w14:paraId="6B1A7C47" w14:textId="77777777" w:rsidR="002B76D9" w:rsidRDefault="002B76D9" w:rsidP="002B76D9">
      <w:pPr>
        <w:ind w:left="-567" w:right="-99"/>
      </w:pPr>
    </w:p>
    <w:p w14:paraId="721EA7FA" w14:textId="77777777" w:rsidR="002B76D9" w:rsidRDefault="002B76D9" w:rsidP="002B76D9">
      <w:pPr>
        <w:ind w:left="-567" w:right="-99"/>
      </w:pPr>
    </w:p>
    <w:p w14:paraId="29E552EB" w14:textId="77777777" w:rsidR="002B76D9" w:rsidRDefault="002B76D9"/>
    <w:sectPr w:rsidR="002B76D9" w:rsidSect="0021654D">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7158"/>
    <w:multiLevelType w:val="hybridMultilevel"/>
    <w:tmpl w:val="0A968D36"/>
    <w:lvl w:ilvl="0" w:tplc="04090001">
      <w:start w:val="1"/>
      <w:numFmt w:val="bullet"/>
      <w:pStyle w:val="1"/>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16cid:durableId="211636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D9"/>
    <w:rsid w:val="002B76D9"/>
    <w:rsid w:val="00724827"/>
    <w:rsid w:val="00861C4A"/>
    <w:rsid w:val="008A2FBF"/>
    <w:rsid w:val="008C45DC"/>
    <w:rsid w:val="00F170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A0A3"/>
  <w15:chartTrackingRefBased/>
  <w15:docId w15:val="{6655679B-0DC4-4FD6-A7A9-EE284691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6D9"/>
    <w:rPr>
      <w:rFonts w:ascii="Calibri" w:eastAsia="Calibri" w:hAnsi="Calibri" w:cs="Times New Roman"/>
    </w:rPr>
  </w:style>
  <w:style w:type="paragraph" w:styleId="1">
    <w:name w:val="heading 1"/>
    <w:basedOn w:val="a"/>
    <w:next w:val="a"/>
    <w:link w:val="1Char"/>
    <w:qFormat/>
    <w:rsid w:val="002B76D9"/>
    <w:pPr>
      <w:keepNext/>
      <w:numPr>
        <w:numId w:val="1"/>
      </w:numPr>
      <w:suppressAutoHyphens/>
      <w:spacing w:after="0" w:line="240" w:lineRule="auto"/>
      <w:outlineLvl w:val="0"/>
    </w:pPr>
    <w:rPr>
      <w:rFonts w:ascii="Arial" w:hAnsi="Arial" w:cs="Arial"/>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B76D9"/>
    <w:rPr>
      <w:rFonts w:ascii="Arial" w:eastAsia="Calibri" w:hAnsi="Arial" w:cs="Arial"/>
      <w:b/>
      <w:bCs/>
      <w:sz w:val="24"/>
      <w:szCs w:val="24"/>
      <w:lang w:eastAsia="zh-CN"/>
    </w:rPr>
  </w:style>
  <w:style w:type="paragraph" w:styleId="a3">
    <w:name w:val="No Spacing"/>
    <w:link w:val="Char"/>
    <w:qFormat/>
    <w:rsid w:val="002B76D9"/>
    <w:pPr>
      <w:spacing w:after="0" w:line="240" w:lineRule="auto"/>
    </w:pPr>
    <w:rPr>
      <w:rFonts w:ascii="Calibri" w:eastAsia="Calibri" w:hAnsi="Calibri" w:cs="Times New Roman"/>
    </w:rPr>
  </w:style>
  <w:style w:type="character" w:customStyle="1" w:styleId="Char">
    <w:name w:val="Χωρίς διάστιχο Char"/>
    <w:link w:val="a3"/>
    <w:rsid w:val="002B76D9"/>
    <w:rPr>
      <w:rFonts w:ascii="Calibri" w:eastAsia="Calibri" w:hAnsi="Calibri" w:cs="Times New Roman"/>
    </w:rPr>
  </w:style>
  <w:style w:type="character" w:styleId="-">
    <w:name w:val="Hyperlink"/>
    <w:semiHidden/>
    <w:rsid w:val="002B76D9"/>
    <w:rPr>
      <w:color w:val="0000FF"/>
      <w:u w:val="single"/>
    </w:rPr>
  </w:style>
  <w:style w:type="character" w:styleId="a4">
    <w:name w:val="Unresolved Mention"/>
    <w:basedOn w:val="a0"/>
    <w:uiPriority w:val="99"/>
    <w:semiHidden/>
    <w:unhideWhenUsed/>
    <w:rsid w:val="00F17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ventbrite.com/e/the-architecture-of-iannis-xenakis--tickets-308515346707" TargetMode="External"/><Relationship Id="rId5" Type="http://schemas.openxmlformats.org/officeDocument/2006/relationships/image" Target="media/image1.jpeg"/><Relationship Id="rId10" Type="http://schemas.openxmlformats.org/officeDocument/2006/relationships/hyperlink" Target="https://meta-xenakis.org"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764</Words>
  <Characters>4127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ΑΝΑΣΤΑΣΙΟΥ</dc:creator>
  <cp:keywords/>
  <dc:description/>
  <cp:lastModifiedBy>ΜΑΡΙΑΝΝΑ ΑΝΑΣΤΑΣΙΟΥ</cp:lastModifiedBy>
  <cp:revision>4</cp:revision>
  <dcterms:created xsi:type="dcterms:W3CDTF">2022-09-19T11:41:00Z</dcterms:created>
  <dcterms:modified xsi:type="dcterms:W3CDTF">2022-09-20T06:41:00Z</dcterms:modified>
</cp:coreProperties>
</file>