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70F1" w14:textId="70B76786" w:rsidR="00E57A25" w:rsidRPr="000A7BF1" w:rsidRDefault="00E57A25" w:rsidP="00740323">
      <w:pPr>
        <w:pStyle w:val="a3"/>
        <w:ind w:left="-567" w:right="-99"/>
        <w:rPr>
          <w:rFonts w:cs="Calibri"/>
          <w:b/>
          <w:sz w:val="24"/>
          <w:szCs w:val="24"/>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6941"/>
        <w:gridCol w:w="805"/>
      </w:tblGrid>
      <w:tr w:rsidR="00740323" w14:paraId="01D66CCF" w14:textId="77777777" w:rsidTr="00E57A25">
        <w:trPr>
          <w:trHeight w:val="1485"/>
        </w:trPr>
        <w:tc>
          <w:tcPr>
            <w:tcW w:w="2987" w:type="dxa"/>
          </w:tcPr>
          <w:p w14:paraId="3F04D7AB" w14:textId="61FE3779" w:rsidR="00E57A25" w:rsidRDefault="00E57A25" w:rsidP="00740323">
            <w:pPr>
              <w:pStyle w:val="a3"/>
              <w:ind w:right="-99"/>
              <w:jc w:val="both"/>
              <w:rPr>
                <w:rFonts w:cs="Calibri"/>
                <w:b/>
                <w:sz w:val="24"/>
                <w:szCs w:val="24"/>
              </w:rPr>
            </w:pPr>
            <w:r>
              <w:rPr>
                <w:rFonts w:cs="Calibri"/>
                <w:b/>
                <w:noProof/>
                <w:sz w:val="24"/>
                <w:szCs w:val="24"/>
              </w:rPr>
              <w:drawing>
                <wp:inline distT="0" distB="0" distL="0" distR="0" wp14:anchorId="70A31058" wp14:editId="48B25BDD">
                  <wp:extent cx="800100" cy="1216008"/>
                  <wp:effectExtent l="0" t="0" r="0" b="3810"/>
                  <wp:docPr id="10" name="Εικόνα 10"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944" cy="1220330"/>
                          </a:xfrm>
                          <a:prstGeom prst="rect">
                            <a:avLst/>
                          </a:prstGeom>
                        </pic:spPr>
                      </pic:pic>
                    </a:graphicData>
                  </a:graphic>
                </wp:inline>
              </w:drawing>
            </w:r>
          </w:p>
        </w:tc>
        <w:tc>
          <w:tcPr>
            <w:tcW w:w="2988" w:type="dxa"/>
          </w:tcPr>
          <w:p w14:paraId="6BC6E43C" w14:textId="339E80E4" w:rsidR="00E57A25" w:rsidRDefault="00E57A25" w:rsidP="00202CBE">
            <w:pPr>
              <w:pStyle w:val="a3"/>
              <w:ind w:left="3921" w:right="-1941"/>
              <w:rPr>
                <w:rFonts w:cs="Calibri"/>
                <w:b/>
                <w:sz w:val="24"/>
                <w:szCs w:val="24"/>
              </w:rPr>
            </w:pPr>
          </w:p>
          <w:p w14:paraId="4358887E" w14:textId="77777777" w:rsidR="00E57A25" w:rsidRDefault="00E57A25" w:rsidP="00202CBE">
            <w:pPr>
              <w:pStyle w:val="a3"/>
              <w:ind w:left="3921" w:right="-1941"/>
              <w:rPr>
                <w:rFonts w:cs="Calibri"/>
                <w:b/>
                <w:sz w:val="24"/>
                <w:szCs w:val="24"/>
              </w:rPr>
            </w:pPr>
          </w:p>
          <w:p w14:paraId="37D299E8" w14:textId="62495955" w:rsidR="00E57A25" w:rsidRDefault="00E57A25" w:rsidP="00202CBE">
            <w:pPr>
              <w:pStyle w:val="a3"/>
              <w:ind w:left="3921" w:right="-1941"/>
              <w:rPr>
                <w:rFonts w:cs="Calibri"/>
                <w:b/>
                <w:sz w:val="24"/>
                <w:szCs w:val="24"/>
              </w:rPr>
            </w:pPr>
            <w:r>
              <w:rPr>
                <w:rFonts w:cs="Calibri"/>
                <w:b/>
                <w:noProof/>
                <w:sz w:val="24"/>
                <w:szCs w:val="24"/>
              </w:rPr>
              <w:drawing>
                <wp:inline distT="0" distB="0" distL="0" distR="0" wp14:anchorId="32F4FB3B" wp14:editId="1D162FE1">
                  <wp:extent cx="1780540" cy="755778"/>
                  <wp:effectExtent l="0" t="0" r="0" b="635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873" cy="768653"/>
                          </a:xfrm>
                          <a:prstGeom prst="rect">
                            <a:avLst/>
                          </a:prstGeom>
                        </pic:spPr>
                      </pic:pic>
                    </a:graphicData>
                  </a:graphic>
                </wp:inline>
              </w:drawing>
            </w:r>
          </w:p>
        </w:tc>
        <w:tc>
          <w:tcPr>
            <w:tcW w:w="2988" w:type="dxa"/>
          </w:tcPr>
          <w:p w14:paraId="25672A81" w14:textId="62C38C15" w:rsidR="00E57A25" w:rsidRDefault="00E57A25" w:rsidP="00740323">
            <w:pPr>
              <w:pStyle w:val="a3"/>
              <w:ind w:left="-567" w:right="-99"/>
              <w:jc w:val="right"/>
              <w:rPr>
                <w:rFonts w:cs="Calibri"/>
                <w:b/>
                <w:sz w:val="24"/>
                <w:szCs w:val="24"/>
              </w:rPr>
            </w:pPr>
          </w:p>
        </w:tc>
      </w:tr>
    </w:tbl>
    <w:p w14:paraId="73DD6D13" w14:textId="7D7AF80F" w:rsidR="002B76D9" w:rsidRPr="00FD0CE3" w:rsidRDefault="002B76D9" w:rsidP="00293FC0">
      <w:pPr>
        <w:pStyle w:val="a3"/>
        <w:ind w:left="-567" w:right="-99"/>
        <w:rPr>
          <w:rFonts w:cs="Calibri"/>
          <w:b/>
          <w:noProof/>
          <w:sz w:val="24"/>
          <w:szCs w:val="24"/>
          <w:lang w:eastAsia="el-GR"/>
        </w:rPr>
      </w:pPr>
      <w:r w:rsidRPr="00FD0CE3">
        <w:rPr>
          <w:rFonts w:cs="Calibri"/>
          <w:b/>
          <w:sz w:val="24"/>
          <w:szCs w:val="24"/>
        </w:rPr>
        <w:t xml:space="preserve">  </w:t>
      </w:r>
      <w:r w:rsidRPr="00FD0CE3">
        <w:rPr>
          <w:rFonts w:cs="Calibri"/>
          <w:b/>
          <w:noProof/>
          <w:sz w:val="24"/>
          <w:szCs w:val="24"/>
          <w:lang w:eastAsia="el-GR"/>
        </w:rPr>
        <w:t xml:space="preserve">              </w:t>
      </w:r>
    </w:p>
    <w:p w14:paraId="70DF9DB3" w14:textId="0E44501B" w:rsidR="002B76D9" w:rsidRPr="00FD0CE3" w:rsidRDefault="002B76D9" w:rsidP="00740323">
      <w:pPr>
        <w:pStyle w:val="a3"/>
        <w:ind w:left="-567" w:right="-99"/>
        <w:jc w:val="right"/>
        <w:rPr>
          <w:rFonts w:cs="Calibri"/>
          <w:bCs/>
        </w:rPr>
      </w:pPr>
      <w:r w:rsidRPr="00FD0CE3">
        <w:rPr>
          <w:rFonts w:cs="Calibri"/>
          <w:b/>
          <w:sz w:val="24"/>
          <w:szCs w:val="24"/>
        </w:rPr>
        <w:t xml:space="preserve">                                                                         </w:t>
      </w:r>
      <w:r>
        <w:rPr>
          <w:rFonts w:cs="Calibri"/>
          <w:bCs/>
          <w:noProof/>
        </w:rPr>
        <w:t xml:space="preserve">          </w:t>
      </w:r>
      <w:r w:rsidRPr="003A35ED">
        <w:rPr>
          <w:rFonts w:cs="Calibri"/>
          <w:bCs/>
        </w:rPr>
        <w:t xml:space="preserve">Αθήνα, </w:t>
      </w:r>
      <w:r w:rsidR="000A7BF1">
        <w:rPr>
          <w:rFonts w:cs="Calibri"/>
          <w:bCs/>
        </w:rPr>
        <w:t>2 Νοεμβρίου</w:t>
      </w:r>
      <w:r w:rsidR="00202CBE">
        <w:rPr>
          <w:rFonts w:cs="Calibri"/>
          <w:bCs/>
        </w:rPr>
        <w:t xml:space="preserve"> </w:t>
      </w:r>
      <w:r w:rsidRPr="003A35ED">
        <w:rPr>
          <w:rFonts w:cs="Calibri"/>
          <w:bCs/>
        </w:rPr>
        <w:t>2022</w:t>
      </w:r>
    </w:p>
    <w:p w14:paraId="4DB1DF73" w14:textId="77777777" w:rsidR="002B76D9" w:rsidRPr="00FD0CE3" w:rsidRDefault="002B76D9" w:rsidP="00740323">
      <w:pPr>
        <w:pStyle w:val="a3"/>
        <w:ind w:left="-567" w:right="-99"/>
        <w:jc w:val="right"/>
        <w:rPr>
          <w:rFonts w:cs="Calibri"/>
          <w:bCs/>
        </w:rPr>
      </w:pPr>
    </w:p>
    <w:p w14:paraId="01B3ED42" w14:textId="2ED9D55E" w:rsidR="002B76D9" w:rsidRPr="00F57E41" w:rsidRDefault="002B76D9" w:rsidP="00740323">
      <w:pPr>
        <w:pStyle w:val="a3"/>
        <w:ind w:left="-567" w:right="-99" w:hanging="12"/>
        <w:jc w:val="center"/>
        <w:rPr>
          <w:rFonts w:cs="Calibri"/>
          <w:b/>
          <w:color w:val="2F5496"/>
        </w:rPr>
      </w:pPr>
      <w:r w:rsidRPr="00F57E41">
        <w:rPr>
          <w:rFonts w:cs="Calibri"/>
          <w:b/>
          <w:color w:val="2F5496"/>
          <w:sz w:val="24"/>
          <w:szCs w:val="24"/>
        </w:rPr>
        <w:t xml:space="preserve">Μουσική Βιβλιοθήκη </w:t>
      </w:r>
      <w:r w:rsidRPr="00F57E41">
        <w:rPr>
          <w:rFonts w:cs="Calibri"/>
          <w:b/>
          <w:color w:val="2F5496"/>
        </w:rPr>
        <w:t>«</w:t>
      </w:r>
      <w:proofErr w:type="spellStart"/>
      <w:r w:rsidRPr="00F57E41">
        <w:rPr>
          <w:rFonts w:cs="Calibri"/>
          <w:b/>
          <w:color w:val="2F5496"/>
        </w:rPr>
        <w:t>Λίλιαν</w:t>
      </w:r>
      <w:proofErr w:type="spellEnd"/>
      <w:r w:rsidRPr="00F57E41">
        <w:rPr>
          <w:rFonts w:cs="Calibri"/>
          <w:b/>
          <w:color w:val="2F5496"/>
        </w:rPr>
        <w:t xml:space="preserve"> Βουδούρη» </w:t>
      </w:r>
      <w:r w:rsidRPr="00F57E41">
        <w:rPr>
          <w:rFonts w:cs="Calibri"/>
          <w:b/>
          <w:color w:val="2F5496"/>
          <w:sz w:val="24"/>
          <w:szCs w:val="24"/>
        </w:rPr>
        <w:t>του Συλλόγου Οι Φίλοι της Μουσικής</w:t>
      </w:r>
    </w:p>
    <w:p w14:paraId="6EA1A523" w14:textId="1237DE34" w:rsidR="002B76D9" w:rsidRPr="00A31F6E" w:rsidRDefault="002B76D9" w:rsidP="00740323">
      <w:pPr>
        <w:ind w:left="-567" w:right="-99"/>
        <w:jc w:val="center"/>
        <w:rPr>
          <w:rFonts w:cs="Calibri"/>
          <w:bCs/>
          <w:color w:val="2F5496"/>
          <w:sz w:val="24"/>
          <w:szCs w:val="24"/>
        </w:rPr>
      </w:pPr>
      <w:r w:rsidRPr="00A31F6E">
        <w:rPr>
          <w:rFonts w:cs="Calibri"/>
          <w:bCs/>
          <w:color w:val="2F5496"/>
          <w:sz w:val="24"/>
          <w:szCs w:val="24"/>
        </w:rPr>
        <w:t>στο Μέγαρο Μουσικής Αθηνών</w:t>
      </w:r>
    </w:p>
    <w:p w14:paraId="1D6B0AB7" w14:textId="692862D5" w:rsidR="00293FC0" w:rsidRPr="00293FC0" w:rsidRDefault="00861C4A" w:rsidP="00293FC0">
      <w:pPr>
        <w:ind w:left="-567" w:right="-99"/>
        <w:jc w:val="center"/>
        <w:rPr>
          <w:sz w:val="40"/>
          <w:szCs w:val="40"/>
          <w:lang w:eastAsia="zh-CN"/>
        </w:rPr>
      </w:pPr>
      <w:r>
        <w:rPr>
          <w:rFonts w:cs="Calibri"/>
          <w:b/>
          <w:color w:val="2F5496"/>
          <w:sz w:val="24"/>
          <w:szCs w:val="24"/>
        </w:rPr>
        <w:t>ΔΕΛΤΙΟ ΤΥΠΟΥ</w:t>
      </w:r>
    </w:p>
    <w:p w14:paraId="2F9D466B" w14:textId="450244D6" w:rsidR="00293FC0" w:rsidRPr="00293FC0" w:rsidRDefault="00293FC0" w:rsidP="00740323">
      <w:pPr>
        <w:ind w:left="-567" w:right="-99"/>
        <w:jc w:val="center"/>
        <w:rPr>
          <w:rFonts w:cs="Calibri"/>
          <w:b/>
          <w:color w:val="C45911" w:themeColor="accent2" w:themeShade="BF"/>
          <w:sz w:val="40"/>
          <w:szCs w:val="40"/>
        </w:rPr>
      </w:pPr>
      <w:r w:rsidRPr="00293FC0">
        <w:rPr>
          <w:rFonts w:cs="Calibri"/>
          <w:b/>
          <w:color w:val="C45911" w:themeColor="accent2" w:themeShade="BF"/>
          <w:sz w:val="40"/>
          <w:szCs w:val="40"/>
        </w:rPr>
        <w:t>Ο Μεσαιωνικός κώδικας της Κύπρου και η εποχή του</w:t>
      </w:r>
    </w:p>
    <w:p w14:paraId="52485729" w14:textId="40B48A3F" w:rsidR="00293FC0" w:rsidRPr="002B76D9" w:rsidRDefault="00293FC0" w:rsidP="00740323">
      <w:pPr>
        <w:ind w:left="-567" w:right="-99"/>
        <w:jc w:val="center"/>
        <w:rPr>
          <w:rFonts w:cs="Calibri"/>
          <w:bCs/>
          <w:sz w:val="32"/>
          <w:szCs w:val="32"/>
        </w:rPr>
      </w:pPr>
      <w:r>
        <w:rPr>
          <w:rFonts w:cs="Calibri"/>
          <w:bCs/>
          <w:sz w:val="32"/>
          <w:szCs w:val="32"/>
        </w:rPr>
        <w:t>Διάλεξη και συναυλία</w:t>
      </w:r>
    </w:p>
    <w:p w14:paraId="412F80DF" w14:textId="2EAE092B" w:rsidR="00293FC0" w:rsidRDefault="00293FC0" w:rsidP="00293FC0">
      <w:pPr>
        <w:pStyle w:val="xviews-row"/>
        <w:spacing w:before="0"/>
        <w:ind w:left="-567"/>
        <w:jc w:val="center"/>
        <w:rPr>
          <w:rStyle w:val="xdate-display-single"/>
          <w:rFonts w:ascii="Calibri" w:hAnsi="Calibri" w:cs="Calibri"/>
          <w:color w:val="000000"/>
        </w:rPr>
      </w:pPr>
      <w:r>
        <w:rPr>
          <w:rFonts w:ascii="Calibri" w:hAnsi="Calibri" w:cs="Calibri"/>
          <w:noProof/>
          <w:color w:val="000000"/>
        </w:rPr>
        <w:drawing>
          <wp:inline distT="0" distB="0" distL="0" distR="0" wp14:anchorId="65A28691" wp14:editId="2F707C39">
            <wp:extent cx="3924300" cy="3008936"/>
            <wp:effectExtent l="0" t="0" r="0" b="1270"/>
            <wp:docPr id="2" name="Εικόνα 2"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χάρτης&#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7939" cy="3011726"/>
                    </a:xfrm>
                    <a:prstGeom prst="rect">
                      <a:avLst/>
                    </a:prstGeom>
                  </pic:spPr>
                </pic:pic>
              </a:graphicData>
            </a:graphic>
          </wp:inline>
        </w:drawing>
      </w:r>
    </w:p>
    <w:p w14:paraId="5171B9D0" w14:textId="56A9BE20" w:rsidR="0081584E" w:rsidRPr="0081584E" w:rsidRDefault="00A31F6E" w:rsidP="00293FC0">
      <w:pPr>
        <w:pStyle w:val="elementtoproof"/>
        <w:spacing w:before="75" w:after="150"/>
        <w:ind w:left="-567"/>
        <w:textAlignment w:val="top"/>
        <w:rPr>
          <w:rFonts w:ascii="Calibri" w:hAnsi="Calibri" w:cs="Calibri"/>
          <w:color w:val="000000"/>
        </w:rPr>
      </w:pPr>
      <w:r w:rsidRPr="00A31F6E">
        <w:rPr>
          <w:rFonts w:ascii="Calibri" w:hAnsi="Calibri" w:cs="Calibri"/>
          <w:color w:val="000000"/>
        </w:rPr>
        <w:t xml:space="preserve">Μια </w:t>
      </w:r>
      <w:r>
        <w:rPr>
          <w:rFonts w:ascii="Calibri" w:hAnsi="Calibri" w:cs="Calibri"/>
          <w:color w:val="000000"/>
        </w:rPr>
        <w:t xml:space="preserve">βραδιά λόγου και μουσικής αφιερωμένη στην Παλαιά Μουσική, φιλοξενεί η Μουσική Βιβλιοθήκη του Συλλόγου Οι Φίλοι της Μουσικής στο Μέγαρο την Δευτέρα 11 Νοεμβρίου στις </w:t>
      </w:r>
      <w:r w:rsidR="0081584E">
        <w:rPr>
          <w:rFonts w:ascii="Calibri" w:hAnsi="Calibri" w:cs="Calibri"/>
          <w:color w:val="000000"/>
        </w:rPr>
        <w:t>20</w:t>
      </w:r>
      <w:r w:rsidR="0081584E" w:rsidRPr="0081584E">
        <w:rPr>
          <w:rFonts w:ascii="Calibri" w:hAnsi="Calibri" w:cs="Calibri"/>
          <w:color w:val="000000"/>
        </w:rPr>
        <w:t xml:space="preserve">:00. </w:t>
      </w:r>
      <w:r w:rsidR="0081584E">
        <w:rPr>
          <w:rFonts w:ascii="Calibri" w:hAnsi="Calibri" w:cs="Calibri"/>
          <w:color w:val="000000"/>
        </w:rPr>
        <w:t xml:space="preserve">Ο Δημήτρης </w:t>
      </w:r>
      <w:proofErr w:type="spellStart"/>
      <w:r w:rsidR="0081584E">
        <w:rPr>
          <w:rFonts w:ascii="Calibri" w:hAnsi="Calibri" w:cs="Calibri"/>
          <w:color w:val="000000"/>
        </w:rPr>
        <w:t>Κούντουρας</w:t>
      </w:r>
      <w:proofErr w:type="spellEnd"/>
      <w:r w:rsidR="0081584E">
        <w:rPr>
          <w:rFonts w:ascii="Calibri" w:hAnsi="Calibri" w:cs="Calibri"/>
          <w:color w:val="000000"/>
        </w:rPr>
        <w:t xml:space="preserve">, θα δώσει διάλεξη σχετικά με τον </w:t>
      </w:r>
      <w:r w:rsidR="0081584E" w:rsidRPr="0081584E">
        <w:rPr>
          <w:rFonts w:ascii="Calibri" w:hAnsi="Calibri" w:cs="Calibri"/>
          <w:i/>
          <w:iCs/>
          <w:color w:val="000000"/>
        </w:rPr>
        <w:t>μεσαιωνικό κώδικας</w:t>
      </w:r>
      <w:r w:rsidR="0081584E">
        <w:rPr>
          <w:rFonts w:ascii="Calibri" w:hAnsi="Calibri" w:cs="Calibri"/>
          <w:i/>
          <w:iCs/>
          <w:color w:val="000000"/>
        </w:rPr>
        <w:t xml:space="preserve"> </w:t>
      </w:r>
      <w:r w:rsidR="0081584E" w:rsidRPr="0081584E">
        <w:rPr>
          <w:rFonts w:ascii="Calibri" w:hAnsi="Calibri" w:cs="Calibri"/>
          <w:i/>
          <w:iCs/>
          <w:color w:val="000000"/>
        </w:rPr>
        <w:t>της Κύπρου</w:t>
      </w:r>
      <w:r w:rsidR="0081584E">
        <w:rPr>
          <w:rFonts w:ascii="Calibri" w:hAnsi="Calibri" w:cs="Calibri"/>
          <w:i/>
          <w:iCs/>
          <w:color w:val="000000"/>
        </w:rPr>
        <w:t xml:space="preserve"> και  στην συνέχεια το</w:t>
      </w:r>
      <w:r w:rsidR="0081584E" w:rsidRPr="0081584E">
        <w:rPr>
          <w:rFonts w:ascii="Calibri" w:hAnsi="Calibri" w:cs="Calibri"/>
          <w:color w:val="000000"/>
        </w:rPr>
        <w:t xml:space="preserve"> </w:t>
      </w:r>
      <w:r w:rsidR="0081584E">
        <w:rPr>
          <w:rFonts w:ascii="Calibri" w:hAnsi="Calibri" w:cs="Calibri"/>
          <w:color w:val="000000"/>
        </w:rPr>
        <w:t xml:space="preserve">Κέντρο Παλαιάς Μουσικής του Ωδείου Αθηνών θα παρουσιάσει έργα από τον Κώδικα της Κύπρου αλλά και πολυφωνικές συνθέσεις των </w:t>
      </w:r>
      <w:proofErr w:type="spellStart"/>
      <w:r w:rsidR="0081584E">
        <w:rPr>
          <w:rFonts w:ascii="Calibri" w:hAnsi="Calibri" w:cs="Calibri"/>
          <w:color w:val="000000"/>
        </w:rPr>
        <w:t>Guillaume</w:t>
      </w:r>
      <w:proofErr w:type="spellEnd"/>
      <w:r w:rsidR="0081584E">
        <w:rPr>
          <w:rFonts w:ascii="Calibri" w:hAnsi="Calibri" w:cs="Calibri"/>
          <w:color w:val="000000"/>
        </w:rPr>
        <w:t xml:space="preserve"> de </w:t>
      </w:r>
      <w:proofErr w:type="spellStart"/>
      <w:r w:rsidR="0081584E">
        <w:rPr>
          <w:rFonts w:ascii="Calibri" w:hAnsi="Calibri" w:cs="Calibri"/>
          <w:color w:val="000000"/>
        </w:rPr>
        <w:t>Machaut</w:t>
      </w:r>
      <w:proofErr w:type="spellEnd"/>
      <w:r w:rsidR="0081584E">
        <w:rPr>
          <w:rFonts w:ascii="Calibri" w:hAnsi="Calibri" w:cs="Calibri"/>
          <w:color w:val="000000"/>
        </w:rPr>
        <w:t xml:space="preserve">, </w:t>
      </w:r>
      <w:proofErr w:type="spellStart"/>
      <w:r w:rsidR="0081584E">
        <w:rPr>
          <w:rFonts w:ascii="Calibri" w:hAnsi="Calibri" w:cs="Calibri"/>
          <w:color w:val="000000"/>
        </w:rPr>
        <w:t>Johannes</w:t>
      </w:r>
      <w:proofErr w:type="spellEnd"/>
      <w:r w:rsidR="0081584E">
        <w:rPr>
          <w:rFonts w:ascii="Calibri" w:hAnsi="Calibri" w:cs="Calibri"/>
          <w:color w:val="000000"/>
        </w:rPr>
        <w:t xml:space="preserve"> </w:t>
      </w:r>
      <w:proofErr w:type="spellStart"/>
      <w:r w:rsidR="0081584E">
        <w:rPr>
          <w:rFonts w:ascii="Calibri" w:hAnsi="Calibri" w:cs="Calibri"/>
          <w:color w:val="000000"/>
        </w:rPr>
        <w:t>Ciconia</w:t>
      </w:r>
      <w:proofErr w:type="spellEnd"/>
      <w:r w:rsidR="0081584E">
        <w:rPr>
          <w:rFonts w:ascii="Calibri" w:hAnsi="Calibri" w:cs="Calibri"/>
          <w:color w:val="000000"/>
        </w:rPr>
        <w:t xml:space="preserve"> και άλλων συνθετών της εποχής.</w:t>
      </w:r>
    </w:p>
    <w:p w14:paraId="0944F44E" w14:textId="08B467BC" w:rsidR="00A31F6E" w:rsidRPr="00293FC0" w:rsidRDefault="00A31F6E" w:rsidP="00A31F6E">
      <w:pPr>
        <w:pStyle w:val="elementtoproof"/>
        <w:spacing w:before="75" w:after="150"/>
        <w:ind w:left="-567"/>
        <w:textAlignment w:val="top"/>
        <w:rPr>
          <w:rFonts w:ascii="Calibri" w:hAnsi="Calibri" w:cs="Calibri"/>
          <w:color w:val="000000"/>
        </w:rPr>
      </w:pPr>
      <w:r w:rsidRPr="00293FC0">
        <w:rPr>
          <w:rFonts w:ascii="Calibri" w:hAnsi="Calibri" w:cs="Calibri"/>
          <w:color w:val="000000"/>
        </w:rPr>
        <w:t xml:space="preserve">Ο κώδικας της Κύπρου χρονολογείται στις αρχές του 15ου αιώνα και περιλαμβάνει κοσμικές και θρησκευτικές συνθέσεις της αυλής των </w:t>
      </w:r>
      <w:proofErr w:type="spellStart"/>
      <w:r w:rsidRPr="00293FC0">
        <w:rPr>
          <w:rFonts w:ascii="Calibri" w:hAnsi="Calibri" w:cs="Calibri"/>
          <w:color w:val="000000"/>
        </w:rPr>
        <w:t>Λουζινιάν</w:t>
      </w:r>
      <w:proofErr w:type="spellEnd"/>
      <w:r w:rsidRPr="00293FC0">
        <w:rPr>
          <w:rFonts w:ascii="Calibri" w:hAnsi="Calibri" w:cs="Calibri"/>
          <w:color w:val="000000"/>
        </w:rPr>
        <w:t xml:space="preserve">. Η σπάνια αυτή πηγή, που σήμερα φυλάσσεται στην πανεπιστημιακή βιβλιοθήκη του </w:t>
      </w:r>
      <w:proofErr w:type="spellStart"/>
      <w:r w:rsidRPr="00293FC0">
        <w:rPr>
          <w:rFonts w:ascii="Calibri" w:hAnsi="Calibri" w:cs="Calibri"/>
          <w:color w:val="000000"/>
        </w:rPr>
        <w:t>Τορίνου</w:t>
      </w:r>
      <w:proofErr w:type="spellEnd"/>
      <w:r w:rsidRPr="00293FC0">
        <w:rPr>
          <w:rFonts w:ascii="Calibri" w:hAnsi="Calibri" w:cs="Calibri"/>
          <w:color w:val="000000"/>
        </w:rPr>
        <w:t xml:space="preserve">, καθρεφτίζει την υψηλή μουσική παραγωγή γαλλικής μουσικής της Λευκωσίας στα τέλη του Μεσαίωνα ενώ χαρακτηρίζεται από μια </w:t>
      </w:r>
      <w:r w:rsidRPr="00293FC0">
        <w:rPr>
          <w:rFonts w:ascii="Calibri" w:hAnsi="Calibri" w:cs="Calibri"/>
          <w:color w:val="000000"/>
        </w:rPr>
        <w:lastRenderedPageBreak/>
        <w:t>περίτεχνη πολυφωνική γραφή που όμοιά της συναντάμε μόνο σε μεγάλα κέντρα της εποχής</w:t>
      </w:r>
      <w:r w:rsidRPr="00A31F6E">
        <w:rPr>
          <w:rFonts w:ascii="Calibri" w:hAnsi="Calibri" w:cs="Calibri"/>
          <w:color w:val="000000"/>
        </w:rPr>
        <w:t xml:space="preserve">, </w:t>
      </w:r>
      <w:r w:rsidRPr="00293FC0">
        <w:rPr>
          <w:rFonts w:ascii="Calibri" w:hAnsi="Calibri" w:cs="Calibri"/>
          <w:color w:val="000000"/>
        </w:rPr>
        <w:t>όπως το Παρίσι και η Αβι</w:t>
      </w:r>
      <w:r w:rsidR="0081584E">
        <w:rPr>
          <w:rFonts w:ascii="Calibri" w:hAnsi="Calibri" w:cs="Calibri"/>
          <w:color w:val="000000"/>
        </w:rPr>
        <w:t>ν</w:t>
      </w:r>
      <w:r w:rsidRPr="00293FC0">
        <w:rPr>
          <w:rFonts w:ascii="Calibri" w:hAnsi="Calibri" w:cs="Calibri"/>
          <w:color w:val="000000"/>
        </w:rPr>
        <w:t>ιόν.</w:t>
      </w:r>
    </w:p>
    <w:p w14:paraId="40A70FF1" w14:textId="77777777" w:rsidR="00A31F6E" w:rsidRDefault="00A31F6E" w:rsidP="00293FC0">
      <w:pPr>
        <w:pStyle w:val="elementtoproof"/>
        <w:spacing w:before="75" w:after="150"/>
        <w:ind w:left="-567"/>
        <w:textAlignment w:val="top"/>
        <w:rPr>
          <w:rFonts w:ascii="Calibri" w:hAnsi="Calibri" w:cs="Calibri"/>
          <w:b/>
          <w:bCs/>
          <w:color w:val="000000"/>
        </w:rPr>
      </w:pPr>
    </w:p>
    <w:p w14:paraId="765D72B9" w14:textId="6EC3D6F1" w:rsidR="00293FC0" w:rsidRPr="00A31F6E" w:rsidRDefault="00A31F6E" w:rsidP="00293FC0">
      <w:pPr>
        <w:pStyle w:val="elementtoproof"/>
        <w:spacing w:before="75" w:after="150"/>
        <w:ind w:left="-567"/>
        <w:textAlignment w:val="top"/>
        <w:rPr>
          <w:rFonts w:ascii="Calibri" w:hAnsi="Calibri" w:cs="Calibri"/>
          <w:color w:val="000000"/>
        </w:rPr>
      </w:pPr>
      <w:r>
        <w:rPr>
          <w:rFonts w:ascii="Calibri" w:hAnsi="Calibri" w:cs="Calibri"/>
          <w:b/>
          <w:bCs/>
          <w:color w:val="000000"/>
        </w:rPr>
        <w:t>Πρόγραμμα</w:t>
      </w:r>
      <w:r>
        <w:rPr>
          <w:rFonts w:ascii="Calibri" w:hAnsi="Calibri" w:cs="Calibri"/>
          <w:b/>
          <w:bCs/>
          <w:color w:val="000000"/>
        </w:rPr>
        <w:br/>
      </w:r>
      <w:r w:rsidR="00293FC0">
        <w:rPr>
          <w:rFonts w:ascii="Calibri" w:hAnsi="Calibri" w:cs="Calibri"/>
          <w:b/>
          <w:bCs/>
          <w:color w:val="000000"/>
        </w:rPr>
        <w:t xml:space="preserve">Α' Μέρος </w:t>
      </w:r>
      <w:r w:rsidR="00293FC0" w:rsidRPr="00A31F6E">
        <w:rPr>
          <w:rFonts w:ascii="Calibri" w:hAnsi="Calibri" w:cs="Calibri"/>
          <w:color w:val="000000"/>
        </w:rPr>
        <w:t xml:space="preserve">Διάλεξη του Δημήτρη </w:t>
      </w:r>
      <w:proofErr w:type="spellStart"/>
      <w:r w:rsidR="00293FC0" w:rsidRPr="00A31F6E">
        <w:rPr>
          <w:rFonts w:ascii="Calibri" w:hAnsi="Calibri" w:cs="Calibri"/>
          <w:color w:val="000000"/>
        </w:rPr>
        <w:t>Κούντουρα</w:t>
      </w:r>
      <w:proofErr w:type="spellEnd"/>
      <w:r w:rsidR="00293FC0" w:rsidRPr="00A31F6E">
        <w:rPr>
          <w:rFonts w:ascii="Calibri" w:hAnsi="Calibri" w:cs="Calibri"/>
          <w:color w:val="000000"/>
        </w:rPr>
        <w:t xml:space="preserve"> με θέμα </w:t>
      </w:r>
      <w:r w:rsidR="00293FC0" w:rsidRPr="0081584E">
        <w:rPr>
          <w:rFonts w:ascii="Calibri" w:hAnsi="Calibri" w:cs="Calibri"/>
          <w:i/>
          <w:iCs/>
          <w:color w:val="000000"/>
        </w:rPr>
        <w:t>Ο μεσαιωνικός κώδικας της Κύπρου</w:t>
      </w:r>
      <w:r w:rsidR="0081584E">
        <w:rPr>
          <w:rFonts w:ascii="Calibri" w:hAnsi="Calibri" w:cs="Calibri"/>
          <w:b/>
          <w:bCs/>
          <w:color w:val="000000"/>
        </w:rPr>
        <w:br/>
      </w:r>
      <w:r w:rsidR="00293FC0">
        <w:rPr>
          <w:rFonts w:ascii="Calibri" w:hAnsi="Calibri" w:cs="Calibri"/>
          <w:color w:val="000000"/>
        </w:rPr>
        <w:br/>
      </w:r>
      <w:r w:rsidR="00293FC0">
        <w:rPr>
          <w:rFonts w:ascii="Calibri" w:hAnsi="Calibri" w:cs="Calibri"/>
          <w:b/>
          <w:bCs/>
          <w:color w:val="000000"/>
        </w:rPr>
        <w:t>Β' Μέρος</w:t>
      </w:r>
      <w:r w:rsidR="00293FC0">
        <w:rPr>
          <w:rFonts w:ascii="Calibri" w:hAnsi="Calibri" w:cs="Calibri"/>
          <w:color w:val="000000"/>
        </w:rPr>
        <w:t xml:space="preserve"> συναυλία του Κέντρου Παλαιάς Μουσικής του Ωδείου Αθηνών</w:t>
      </w:r>
      <w:r>
        <w:rPr>
          <w:rFonts w:ascii="Calibri" w:hAnsi="Calibri" w:cs="Calibri"/>
          <w:color w:val="000000"/>
        </w:rPr>
        <w:t>,</w:t>
      </w:r>
      <w:r w:rsidR="00293FC0">
        <w:rPr>
          <w:rFonts w:ascii="Calibri" w:hAnsi="Calibri" w:cs="Calibri"/>
          <w:color w:val="000000"/>
        </w:rPr>
        <w:t xml:space="preserve"> με έργα από τον Κώδικα της Κύπρου και πολυφωνικές συνθέσεις των </w:t>
      </w:r>
      <w:proofErr w:type="spellStart"/>
      <w:r w:rsidR="00293FC0">
        <w:rPr>
          <w:rFonts w:ascii="Calibri" w:hAnsi="Calibri" w:cs="Calibri"/>
          <w:color w:val="000000"/>
        </w:rPr>
        <w:t>Guillaume</w:t>
      </w:r>
      <w:proofErr w:type="spellEnd"/>
      <w:r w:rsidR="00293FC0">
        <w:rPr>
          <w:rFonts w:ascii="Calibri" w:hAnsi="Calibri" w:cs="Calibri"/>
          <w:color w:val="000000"/>
        </w:rPr>
        <w:t xml:space="preserve"> de </w:t>
      </w:r>
      <w:proofErr w:type="spellStart"/>
      <w:r w:rsidR="00293FC0">
        <w:rPr>
          <w:rFonts w:ascii="Calibri" w:hAnsi="Calibri" w:cs="Calibri"/>
          <w:color w:val="000000"/>
        </w:rPr>
        <w:t>Machaut</w:t>
      </w:r>
      <w:proofErr w:type="spellEnd"/>
      <w:r w:rsidR="00293FC0">
        <w:rPr>
          <w:rFonts w:ascii="Calibri" w:hAnsi="Calibri" w:cs="Calibri"/>
          <w:color w:val="000000"/>
        </w:rPr>
        <w:t xml:space="preserve">, </w:t>
      </w:r>
      <w:proofErr w:type="spellStart"/>
      <w:r w:rsidR="00293FC0">
        <w:rPr>
          <w:rFonts w:ascii="Calibri" w:hAnsi="Calibri" w:cs="Calibri"/>
          <w:color w:val="000000"/>
        </w:rPr>
        <w:t>Johannes</w:t>
      </w:r>
      <w:proofErr w:type="spellEnd"/>
      <w:r w:rsidR="00293FC0">
        <w:rPr>
          <w:rFonts w:ascii="Calibri" w:hAnsi="Calibri" w:cs="Calibri"/>
          <w:color w:val="000000"/>
        </w:rPr>
        <w:t xml:space="preserve"> </w:t>
      </w:r>
      <w:proofErr w:type="spellStart"/>
      <w:r w:rsidR="00293FC0">
        <w:rPr>
          <w:rFonts w:ascii="Calibri" w:hAnsi="Calibri" w:cs="Calibri"/>
          <w:color w:val="000000"/>
        </w:rPr>
        <w:t>Ciconia</w:t>
      </w:r>
      <w:proofErr w:type="spellEnd"/>
      <w:r w:rsidR="00293FC0">
        <w:rPr>
          <w:rFonts w:ascii="Calibri" w:hAnsi="Calibri" w:cs="Calibri"/>
          <w:color w:val="000000"/>
        </w:rPr>
        <w:t xml:space="preserve"> κ.ά.</w:t>
      </w:r>
      <w:r w:rsidRPr="00A31F6E">
        <w:rPr>
          <w:rFonts w:ascii="Calibri" w:hAnsi="Calibri" w:cs="Calibri"/>
          <w:color w:val="000000"/>
        </w:rPr>
        <w:t>.</w:t>
      </w:r>
    </w:p>
    <w:p w14:paraId="7D53D6FE" w14:textId="57B1767E" w:rsidR="00293FC0" w:rsidRDefault="00293FC0" w:rsidP="00293FC0">
      <w:pPr>
        <w:ind w:left="-567"/>
        <w:textAlignment w:val="top"/>
        <w:rPr>
          <w:rFonts w:cs="Calibri"/>
          <w:b/>
          <w:bCs/>
          <w:color w:val="000000"/>
        </w:rPr>
      </w:pPr>
      <w:r>
        <w:rPr>
          <w:rFonts w:cs="Calibri"/>
          <w:b/>
          <w:bCs/>
          <w:color w:val="000000"/>
        </w:rPr>
        <w:t>Συμμετέχουν: </w:t>
      </w:r>
    </w:p>
    <w:p w14:paraId="146BD692" w14:textId="18339BEB" w:rsidR="00293FC0" w:rsidRDefault="00293FC0" w:rsidP="00293FC0">
      <w:pPr>
        <w:pStyle w:val="Web"/>
        <w:spacing w:before="75" w:beforeAutospacing="0" w:after="150" w:afterAutospacing="0"/>
        <w:ind w:left="-567"/>
        <w:textAlignment w:val="top"/>
        <w:rPr>
          <w:rFonts w:ascii="Calibri" w:hAnsi="Calibri" w:cs="Calibri"/>
          <w:color w:val="000000"/>
        </w:rPr>
      </w:pPr>
      <w:r w:rsidRPr="00A31F6E">
        <w:rPr>
          <w:rFonts w:ascii="Calibri" w:hAnsi="Calibri" w:cs="Calibri"/>
          <w:b/>
          <w:bCs/>
          <w:color w:val="000000"/>
        </w:rPr>
        <w:t xml:space="preserve">Ειρήνη </w:t>
      </w:r>
      <w:proofErr w:type="spellStart"/>
      <w:r w:rsidRPr="00A31F6E">
        <w:rPr>
          <w:rFonts w:ascii="Calibri" w:hAnsi="Calibri" w:cs="Calibri"/>
          <w:b/>
          <w:bCs/>
          <w:color w:val="000000"/>
        </w:rPr>
        <w:t>Μπιλίνη</w:t>
      </w:r>
      <w:proofErr w:type="spellEnd"/>
      <w:r w:rsidRPr="00A31F6E">
        <w:rPr>
          <w:rFonts w:ascii="Calibri" w:hAnsi="Calibri" w:cs="Calibri"/>
          <w:b/>
          <w:bCs/>
          <w:color w:val="000000"/>
        </w:rPr>
        <w:t>-Μωραΐτη</w:t>
      </w:r>
      <w:r w:rsidR="00A31F6E" w:rsidRPr="00A31F6E">
        <w:rPr>
          <w:rFonts w:ascii="Calibri" w:hAnsi="Calibri" w:cs="Calibri"/>
          <w:color w:val="000000"/>
        </w:rPr>
        <w:t>,</w:t>
      </w:r>
      <w:r>
        <w:rPr>
          <w:rFonts w:ascii="Calibri" w:hAnsi="Calibri" w:cs="Calibri"/>
          <w:color w:val="000000"/>
        </w:rPr>
        <w:t xml:space="preserve"> φωνή &amp; </w:t>
      </w:r>
      <w:proofErr w:type="spellStart"/>
      <w:r>
        <w:rPr>
          <w:rFonts w:ascii="Calibri" w:hAnsi="Calibri" w:cs="Calibri"/>
          <w:color w:val="000000"/>
        </w:rPr>
        <w:t>βιέλα</w:t>
      </w:r>
      <w:proofErr w:type="spellEnd"/>
    </w:p>
    <w:p w14:paraId="0813621B" w14:textId="77777777" w:rsidR="00293FC0" w:rsidRPr="00A31F6E" w:rsidRDefault="00293FC0" w:rsidP="00293FC0">
      <w:pPr>
        <w:pStyle w:val="Web"/>
        <w:spacing w:before="75" w:beforeAutospacing="0" w:after="150" w:afterAutospacing="0"/>
        <w:ind w:left="-567"/>
        <w:textAlignment w:val="top"/>
        <w:rPr>
          <w:rFonts w:ascii="Calibri" w:hAnsi="Calibri" w:cs="Calibri"/>
          <w:b/>
          <w:bCs/>
          <w:color w:val="000000"/>
        </w:rPr>
      </w:pPr>
      <w:r w:rsidRPr="00A31F6E">
        <w:rPr>
          <w:rFonts w:ascii="Calibri" w:hAnsi="Calibri" w:cs="Calibri"/>
          <w:b/>
          <w:bCs/>
          <w:color w:val="000000"/>
        </w:rPr>
        <w:t xml:space="preserve">Βάσω </w:t>
      </w:r>
      <w:proofErr w:type="spellStart"/>
      <w:r w:rsidRPr="00A31F6E">
        <w:rPr>
          <w:rFonts w:ascii="Calibri" w:hAnsi="Calibri" w:cs="Calibri"/>
          <w:b/>
          <w:bCs/>
          <w:color w:val="000000"/>
        </w:rPr>
        <w:t>Καριώτη</w:t>
      </w:r>
      <w:proofErr w:type="spellEnd"/>
      <w:r w:rsidRPr="00A31F6E">
        <w:rPr>
          <w:rFonts w:ascii="Calibri" w:hAnsi="Calibri" w:cs="Calibri"/>
          <w:b/>
          <w:bCs/>
          <w:color w:val="000000"/>
        </w:rPr>
        <w:t xml:space="preserve">, Ζωή Δημοπούλου, Σοφία </w:t>
      </w:r>
      <w:proofErr w:type="spellStart"/>
      <w:r w:rsidRPr="00A31F6E">
        <w:rPr>
          <w:rFonts w:ascii="Calibri" w:hAnsi="Calibri" w:cs="Calibri"/>
          <w:b/>
          <w:bCs/>
          <w:color w:val="000000"/>
        </w:rPr>
        <w:t>Κετεντζιάν</w:t>
      </w:r>
      <w:proofErr w:type="spellEnd"/>
      <w:r w:rsidRPr="00A31F6E">
        <w:rPr>
          <w:rFonts w:ascii="Calibri" w:hAnsi="Calibri" w:cs="Calibri"/>
          <w:b/>
          <w:bCs/>
          <w:color w:val="000000"/>
        </w:rPr>
        <w:t xml:space="preserve">, Αλεξάνδρα </w:t>
      </w:r>
      <w:proofErr w:type="spellStart"/>
      <w:r w:rsidRPr="00A31F6E">
        <w:rPr>
          <w:rFonts w:ascii="Calibri" w:hAnsi="Calibri" w:cs="Calibri"/>
          <w:b/>
          <w:bCs/>
          <w:color w:val="000000"/>
        </w:rPr>
        <w:t>Πλέσσια</w:t>
      </w:r>
      <w:proofErr w:type="spellEnd"/>
      <w:r w:rsidRPr="00A31F6E">
        <w:rPr>
          <w:rFonts w:ascii="Calibri" w:hAnsi="Calibri" w:cs="Calibri"/>
          <w:b/>
          <w:bCs/>
          <w:color w:val="000000"/>
        </w:rPr>
        <w:t xml:space="preserve">, Αλίκη </w:t>
      </w:r>
      <w:proofErr w:type="spellStart"/>
      <w:r w:rsidRPr="00A31F6E">
        <w:rPr>
          <w:rFonts w:ascii="Calibri" w:hAnsi="Calibri" w:cs="Calibri"/>
          <w:b/>
          <w:bCs/>
          <w:color w:val="000000"/>
        </w:rPr>
        <w:t>Σιούστη</w:t>
      </w:r>
      <w:proofErr w:type="spellEnd"/>
      <w:r w:rsidRPr="00A31F6E">
        <w:rPr>
          <w:rFonts w:ascii="Calibri" w:hAnsi="Calibri" w:cs="Calibri"/>
          <w:b/>
          <w:bCs/>
          <w:color w:val="000000"/>
        </w:rPr>
        <w:t>,</w:t>
      </w:r>
    </w:p>
    <w:p w14:paraId="6AA748B9" w14:textId="5AE581BB" w:rsidR="00293FC0" w:rsidRDefault="00293FC0" w:rsidP="00293FC0">
      <w:pPr>
        <w:pStyle w:val="Web"/>
        <w:spacing w:before="75" w:beforeAutospacing="0" w:after="150" w:afterAutospacing="0"/>
        <w:ind w:left="-567"/>
        <w:textAlignment w:val="top"/>
        <w:rPr>
          <w:rFonts w:ascii="Calibri" w:hAnsi="Calibri" w:cs="Calibri"/>
          <w:color w:val="000000"/>
        </w:rPr>
      </w:pPr>
      <w:r w:rsidRPr="00A31F6E">
        <w:rPr>
          <w:rFonts w:ascii="Calibri" w:hAnsi="Calibri" w:cs="Calibri"/>
          <w:b/>
          <w:bCs/>
          <w:color w:val="000000"/>
        </w:rPr>
        <w:t>Κωνσταντίνος Καραγεωργίου</w:t>
      </w:r>
      <w:r w:rsidR="00A31F6E" w:rsidRPr="00A31F6E">
        <w:rPr>
          <w:rFonts w:ascii="Calibri" w:hAnsi="Calibri" w:cs="Calibri"/>
          <w:color w:val="000000"/>
        </w:rPr>
        <w:t>,</w:t>
      </w:r>
      <w:r>
        <w:rPr>
          <w:rFonts w:ascii="Calibri" w:hAnsi="Calibri" w:cs="Calibri"/>
          <w:color w:val="000000"/>
        </w:rPr>
        <w:t xml:space="preserve"> φωνή </w:t>
      </w:r>
    </w:p>
    <w:p w14:paraId="2E9DD3C6" w14:textId="1CAE49AF" w:rsidR="00293FC0" w:rsidRDefault="00293FC0" w:rsidP="00293FC0">
      <w:pPr>
        <w:pStyle w:val="Web"/>
        <w:spacing w:before="75" w:beforeAutospacing="0" w:after="150" w:afterAutospacing="0"/>
        <w:ind w:left="-567"/>
        <w:textAlignment w:val="top"/>
        <w:rPr>
          <w:rFonts w:ascii="Calibri" w:hAnsi="Calibri" w:cs="Calibri"/>
          <w:color w:val="000000"/>
        </w:rPr>
      </w:pPr>
      <w:r w:rsidRPr="00A31F6E">
        <w:rPr>
          <w:rFonts w:ascii="Calibri" w:hAnsi="Calibri" w:cs="Calibri"/>
          <w:b/>
          <w:bCs/>
          <w:color w:val="000000"/>
        </w:rPr>
        <w:t xml:space="preserve">Δημήτρης </w:t>
      </w:r>
      <w:proofErr w:type="spellStart"/>
      <w:r w:rsidRPr="00A31F6E">
        <w:rPr>
          <w:rFonts w:ascii="Calibri" w:hAnsi="Calibri" w:cs="Calibri"/>
          <w:b/>
          <w:bCs/>
          <w:color w:val="000000"/>
        </w:rPr>
        <w:t>Κούντουρας</w:t>
      </w:r>
      <w:proofErr w:type="spellEnd"/>
      <w:r w:rsidR="00A31F6E" w:rsidRPr="00A31F6E">
        <w:rPr>
          <w:rFonts w:ascii="Calibri" w:hAnsi="Calibri" w:cs="Calibri"/>
          <w:color w:val="000000"/>
        </w:rPr>
        <w:t xml:space="preserve">, </w:t>
      </w:r>
      <w:r>
        <w:rPr>
          <w:rFonts w:ascii="Calibri" w:hAnsi="Calibri" w:cs="Calibri"/>
          <w:color w:val="000000"/>
        </w:rPr>
        <w:t>μεσαιωνικά φλάουτα, μουσική διεύθυνση</w:t>
      </w:r>
    </w:p>
    <w:p w14:paraId="367336B8" w14:textId="7D06EFB5" w:rsidR="002245D3" w:rsidRPr="002245D3" w:rsidRDefault="002245D3" w:rsidP="00293FC0">
      <w:pPr>
        <w:pStyle w:val="Web"/>
        <w:spacing w:before="75" w:beforeAutospacing="0" w:after="150" w:afterAutospacing="0"/>
        <w:ind w:left="-567"/>
        <w:textAlignment w:val="top"/>
        <w:rPr>
          <w:rFonts w:asciiTheme="minorHAnsi" w:hAnsiTheme="minorHAnsi" w:cstheme="minorHAnsi"/>
          <w:color w:val="000000"/>
        </w:rPr>
      </w:pPr>
    </w:p>
    <w:p w14:paraId="5644F4BC" w14:textId="24566F65" w:rsidR="00A31F6E" w:rsidRPr="000A7BF1" w:rsidRDefault="00A31F6E" w:rsidP="00A31F6E">
      <w:pPr>
        <w:ind w:left="-567"/>
        <w:rPr>
          <w:rFonts w:asciiTheme="minorHAnsi" w:hAnsiTheme="minorHAnsi" w:cstheme="minorHAnsi"/>
          <w:b/>
          <w:bCs/>
        </w:rPr>
      </w:pPr>
      <w:r w:rsidRPr="00A31F6E">
        <w:rPr>
          <w:rFonts w:asciiTheme="minorHAnsi" w:hAnsiTheme="minorHAnsi" w:cstheme="minorHAnsi"/>
          <w:b/>
          <w:bCs/>
        </w:rPr>
        <w:t>Δευτέρα 1</w:t>
      </w:r>
      <w:r>
        <w:rPr>
          <w:rFonts w:asciiTheme="minorHAnsi" w:hAnsiTheme="minorHAnsi" w:cstheme="minorHAnsi"/>
          <w:b/>
          <w:bCs/>
        </w:rPr>
        <w:t>4</w:t>
      </w:r>
      <w:r w:rsidRPr="00A31F6E">
        <w:rPr>
          <w:rFonts w:asciiTheme="minorHAnsi" w:hAnsiTheme="minorHAnsi" w:cstheme="minorHAnsi"/>
          <w:b/>
          <w:bCs/>
        </w:rPr>
        <w:t xml:space="preserve"> Νοεμβρίου, 20</w:t>
      </w:r>
      <w:r w:rsidRPr="000A7BF1">
        <w:rPr>
          <w:rFonts w:asciiTheme="minorHAnsi" w:hAnsiTheme="minorHAnsi" w:cstheme="minorHAnsi"/>
          <w:b/>
          <w:bCs/>
        </w:rPr>
        <w:t>:00</w:t>
      </w:r>
    </w:p>
    <w:p w14:paraId="7B151928" w14:textId="3A6AAAE9" w:rsidR="00A31F6E" w:rsidRPr="00356CB0" w:rsidRDefault="00A31F6E" w:rsidP="005E77E4">
      <w:pPr>
        <w:ind w:left="-567"/>
        <w:rPr>
          <w:rFonts w:asciiTheme="minorHAnsi" w:hAnsiTheme="minorHAnsi" w:cstheme="minorHAnsi"/>
        </w:rPr>
      </w:pPr>
      <w:r w:rsidRPr="00356CB0">
        <w:rPr>
          <w:rFonts w:asciiTheme="minorHAnsi" w:hAnsiTheme="minorHAnsi" w:cstheme="minorHAnsi"/>
        </w:rPr>
        <w:t>ΑΙΘΟΥΣΑ ΔΙΔΑΣΚΑΛΙΑΣ</w:t>
      </w:r>
      <w:r w:rsidR="005E77E4">
        <w:rPr>
          <w:rFonts w:asciiTheme="minorHAnsi" w:hAnsiTheme="minorHAnsi" w:cstheme="minorHAnsi"/>
        </w:rPr>
        <w:br/>
      </w:r>
    </w:p>
    <w:p w14:paraId="73730AAA" w14:textId="77777777" w:rsidR="00A31F6E" w:rsidRPr="00356CB0" w:rsidRDefault="00A31F6E" w:rsidP="00A31F6E">
      <w:pPr>
        <w:ind w:left="-567"/>
        <w:rPr>
          <w:rFonts w:asciiTheme="minorHAnsi" w:hAnsiTheme="minorHAnsi" w:cstheme="minorHAnsi"/>
        </w:rPr>
      </w:pPr>
      <w:r w:rsidRPr="00356CB0">
        <w:rPr>
          <w:rFonts w:asciiTheme="minorHAnsi" w:hAnsiTheme="minorHAnsi" w:cstheme="minorHAnsi"/>
        </w:rPr>
        <w:t>ΤΙΜΕΣ ΕΙΣΙΤΗΡΙΩΝ</w:t>
      </w:r>
    </w:p>
    <w:p w14:paraId="36C28A88" w14:textId="6DC1D042" w:rsidR="00A31F6E" w:rsidRDefault="00A31F6E" w:rsidP="00A31F6E">
      <w:pPr>
        <w:ind w:left="-567"/>
        <w:rPr>
          <w:rFonts w:asciiTheme="minorHAnsi" w:hAnsiTheme="minorHAnsi" w:cstheme="minorHAnsi"/>
        </w:rPr>
      </w:pPr>
      <w:r w:rsidRPr="00A31F6E">
        <w:rPr>
          <w:rFonts w:asciiTheme="minorHAnsi" w:hAnsiTheme="minorHAnsi" w:cstheme="minorHAnsi"/>
          <w:b/>
          <w:bCs/>
        </w:rPr>
        <w:t>€8.00</w:t>
      </w:r>
      <w:r w:rsidRPr="00315E80">
        <w:rPr>
          <w:rFonts w:asciiTheme="minorHAnsi" w:hAnsiTheme="minorHAnsi" w:cstheme="minorHAnsi"/>
        </w:rPr>
        <w:t xml:space="preserve"> </w:t>
      </w:r>
      <w:r w:rsidRPr="002245D3">
        <w:rPr>
          <w:rFonts w:asciiTheme="minorHAnsi" w:eastAsia="Times New Roman" w:hAnsiTheme="minorHAnsi" w:cstheme="minorHAnsi"/>
        </w:rPr>
        <w:t>μαθητές</w:t>
      </w:r>
      <w:r>
        <w:rPr>
          <w:rFonts w:asciiTheme="minorHAnsi" w:eastAsia="Times New Roman" w:hAnsiTheme="minorHAnsi" w:cstheme="minorHAnsi"/>
        </w:rPr>
        <w:t xml:space="preserve">, </w:t>
      </w:r>
      <w:r w:rsidRPr="002245D3">
        <w:rPr>
          <w:rFonts w:asciiTheme="minorHAnsi" w:eastAsia="Times New Roman" w:hAnsiTheme="minorHAnsi" w:cstheme="minorHAnsi"/>
        </w:rPr>
        <w:t>φοιτητές</w:t>
      </w:r>
      <w:r>
        <w:rPr>
          <w:rFonts w:asciiTheme="minorHAnsi" w:eastAsia="Times New Roman" w:hAnsiTheme="minorHAnsi" w:cstheme="minorHAnsi"/>
        </w:rPr>
        <w:t>, άνεργοι</w:t>
      </w:r>
      <w:r w:rsidRPr="002245D3">
        <w:rPr>
          <w:rFonts w:asciiTheme="minorHAnsi" w:eastAsia="Times New Roman" w:hAnsiTheme="minorHAnsi" w:cstheme="minorHAnsi"/>
        </w:rPr>
        <w:t xml:space="preserve"> </w:t>
      </w:r>
      <w:r>
        <w:rPr>
          <w:rFonts w:asciiTheme="minorHAnsi" w:eastAsia="Times New Roman" w:hAnsiTheme="minorHAnsi" w:cstheme="minorHAnsi"/>
        </w:rPr>
        <w:br/>
      </w:r>
      <w:r w:rsidRPr="00A31F6E">
        <w:rPr>
          <w:rFonts w:asciiTheme="minorHAnsi" w:hAnsiTheme="minorHAnsi" w:cstheme="minorHAnsi"/>
          <w:b/>
          <w:bCs/>
        </w:rPr>
        <w:t>€1</w:t>
      </w:r>
      <w:r w:rsidRPr="000A7BF1">
        <w:rPr>
          <w:rFonts w:asciiTheme="minorHAnsi" w:hAnsiTheme="minorHAnsi" w:cstheme="minorHAnsi"/>
          <w:b/>
          <w:bCs/>
        </w:rPr>
        <w:t>2</w:t>
      </w:r>
      <w:r w:rsidRPr="00A31F6E">
        <w:rPr>
          <w:rFonts w:asciiTheme="minorHAnsi" w:hAnsiTheme="minorHAnsi" w:cstheme="minorHAnsi"/>
          <w:b/>
          <w:bCs/>
        </w:rPr>
        <w:t>.00</w:t>
      </w:r>
      <w:r w:rsidRPr="00356CB0">
        <w:rPr>
          <w:rFonts w:asciiTheme="minorHAnsi" w:hAnsiTheme="minorHAnsi" w:cstheme="minorHAnsi"/>
        </w:rPr>
        <w:t xml:space="preserve"> </w:t>
      </w:r>
    </w:p>
    <w:p w14:paraId="3F5F5383" w14:textId="21793390" w:rsidR="000A7BF1" w:rsidRDefault="000A7BF1" w:rsidP="00A31F6E">
      <w:pPr>
        <w:ind w:left="-567"/>
        <w:rPr>
          <w:rFonts w:asciiTheme="minorHAnsi" w:hAnsiTheme="minorHAnsi" w:cstheme="minorHAnsi"/>
        </w:rPr>
      </w:pPr>
      <w:hyperlink r:id="rId8" w:history="1">
        <w:r w:rsidRPr="00AB7B92">
          <w:rPr>
            <w:rStyle w:val="-"/>
            <w:rFonts w:asciiTheme="minorHAnsi" w:hAnsiTheme="minorHAnsi" w:cstheme="minorHAnsi"/>
          </w:rPr>
          <w:t>https://www.ticketservices.gr/event/o-mesaionikos-kodikas-tis-kyprou-kai-i-epoxi-tou/?lang=el</w:t>
        </w:r>
      </w:hyperlink>
    </w:p>
    <w:p w14:paraId="31D334E4" w14:textId="0EA0CCDF" w:rsidR="0081584E" w:rsidRPr="005E77E4" w:rsidRDefault="0081584E" w:rsidP="00A31F6E">
      <w:pPr>
        <w:ind w:left="-567"/>
        <w:rPr>
          <w:rFonts w:asciiTheme="minorHAnsi" w:hAnsiTheme="minorHAnsi" w:cstheme="minorHAnsi"/>
        </w:rPr>
      </w:pPr>
    </w:p>
    <w:p w14:paraId="3E6AE12F" w14:textId="77777777" w:rsidR="005E77E4" w:rsidRPr="005E77E4" w:rsidRDefault="005E77E4" w:rsidP="005E77E4">
      <w:pPr>
        <w:ind w:left="-567"/>
        <w:jc w:val="both"/>
        <w:rPr>
          <w:rFonts w:asciiTheme="minorHAnsi" w:hAnsiTheme="minorHAnsi" w:cstheme="minorHAnsi"/>
          <w:bCs/>
          <w:sz w:val="24"/>
          <w:szCs w:val="24"/>
        </w:rPr>
      </w:pPr>
      <w:r w:rsidRPr="005E77E4">
        <w:rPr>
          <w:rFonts w:asciiTheme="minorHAnsi" w:hAnsiTheme="minorHAnsi" w:cstheme="minorHAnsi"/>
          <w:bCs/>
          <w:sz w:val="24"/>
          <w:szCs w:val="24"/>
        </w:rPr>
        <w:t xml:space="preserve">Το </w:t>
      </w:r>
      <w:r w:rsidRPr="005E77E4">
        <w:rPr>
          <w:rFonts w:asciiTheme="minorHAnsi" w:hAnsiTheme="minorHAnsi" w:cstheme="minorHAnsi"/>
          <w:b/>
          <w:sz w:val="24"/>
          <w:szCs w:val="24"/>
        </w:rPr>
        <w:t>Κέντρο Παλαιάς Μουσικής</w:t>
      </w:r>
      <w:r w:rsidRPr="005E77E4">
        <w:rPr>
          <w:rFonts w:asciiTheme="minorHAnsi" w:hAnsiTheme="minorHAnsi" w:cstheme="minorHAnsi"/>
          <w:bCs/>
          <w:sz w:val="24"/>
          <w:szCs w:val="24"/>
        </w:rPr>
        <w:t xml:space="preserve"> </w:t>
      </w:r>
      <w:r w:rsidRPr="005E77E4">
        <w:rPr>
          <w:rFonts w:asciiTheme="minorHAnsi" w:hAnsiTheme="minorHAnsi" w:cstheme="minorHAnsi"/>
          <w:b/>
          <w:sz w:val="24"/>
          <w:szCs w:val="24"/>
        </w:rPr>
        <w:t>του Ωδείου Αθηνών</w:t>
      </w:r>
      <w:r w:rsidRPr="005E77E4">
        <w:rPr>
          <w:rFonts w:asciiTheme="minorHAnsi" w:hAnsiTheme="minorHAnsi" w:cstheme="minorHAnsi"/>
          <w:bCs/>
          <w:sz w:val="24"/>
          <w:szCs w:val="24"/>
        </w:rPr>
        <w:t xml:space="preserve"> λειτουργεί από το 2015 και ιδρύθηκε μετά από πρωτοβουλία των Άρη </w:t>
      </w:r>
      <w:proofErr w:type="spellStart"/>
      <w:r w:rsidRPr="005E77E4">
        <w:rPr>
          <w:rFonts w:asciiTheme="minorHAnsi" w:hAnsiTheme="minorHAnsi" w:cstheme="minorHAnsi"/>
          <w:bCs/>
          <w:sz w:val="24"/>
          <w:szCs w:val="24"/>
        </w:rPr>
        <w:t>Χριστοφέλλη</w:t>
      </w:r>
      <w:proofErr w:type="spellEnd"/>
      <w:r w:rsidRPr="005E77E4">
        <w:rPr>
          <w:rFonts w:asciiTheme="minorHAnsi" w:hAnsiTheme="minorHAnsi" w:cstheme="minorHAnsi"/>
          <w:bCs/>
          <w:sz w:val="24"/>
          <w:szCs w:val="24"/>
        </w:rPr>
        <w:t xml:space="preserve"> και Δημήτρη </w:t>
      </w:r>
      <w:proofErr w:type="spellStart"/>
      <w:r w:rsidRPr="005E77E4">
        <w:rPr>
          <w:rFonts w:asciiTheme="minorHAnsi" w:hAnsiTheme="minorHAnsi" w:cstheme="minorHAnsi"/>
          <w:bCs/>
          <w:sz w:val="24"/>
          <w:szCs w:val="24"/>
        </w:rPr>
        <w:t>Κούντουρα</w:t>
      </w:r>
      <w:proofErr w:type="spellEnd"/>
      <w:r w:rsidRPr="005E77E4">
        <w:rPr>
          <w:rFonts w:asciiTheme="minorHAnsi" w:hAnsiTheme="minorHAnsi" w:cstheme="minorHAnsi"/>
          <w:bCs/>
          <w:sz w:val="24"/>
          <w:szCs w:val="24"/>
        </w:rPr>
        <w:t xml:space="preserve"> με στόχο τη μελέτη της μουσικής από τον Μεσαίωνα μέχρι το Μπαρόκ.</w:t>
      </w:r>
    </w:p>
    <w:p w14:paraId="254DA24A" w14:textId="77777777" w:rsidR="005E77E4" w:rsidRPr="005E77E4" w:rsidRDefault="005E77E4" w:rsidP="005E77E4">
      <w:pPr>
        <w:ind w:left="-567"/>
        <w:jc w:val="both"/>
        <w:rPr>
          <w:rFonts w:asciiTheme="minorHAnsi" w:hAnsiTheme="minorHAnsi" w:cstheme="minorHAnsi"/>
          <w:bCs/>
          <w:sz w:val="24"/>
          <w:szCs w:val="24"/>
        </w:rPr>
      </w:pPr>
      <w:r w:rsidRPr="005E77E4">
        <w:rPr>
          <w:rFonts w:asciiTheme="minorHAnsi" w:hAnsiTheme="minorHAnsi" w:cstheme="minorHAnsi"/>
          <w:bCs/>
          <w:sz w:val="24"/>
          <w:szCs w:val="24"/>
        </w:rPr>
        <w:t xml:space="preserve">Στη μέχρι τώρα πορεία του το Κέντρο Παλαιάς Μουσικής έχει συνεργαστεί με σημαντικούς φορείς πολιτισμού όπως ο ΟΜΜΑ, το Γαλλικό Ινστιτούτο Αθηνών, η Βιβλιοθήκη </w:t>
      </w:r>
      <w:proofErr w:type="spellStart"/>
      <w:r w:rsidRPr="005E77E4">
        <w:rPr>
          <w:rFonts w:asciiTheme="minorHAnsi" w:hAnsiTheme="minorHAnsi" w:cstheme="minorHAnsi"/>
          <w:bCs/>
          <w:sz w:val="24"/>
          <w:szCs w:val="24"/>
        </w:rPr>
        <w:t>Λίλιαν</w:t>
      </w:r>
      <w:proofErr w:type="spellEnd"/>
      <w:r w:rsidRPr="005E77E4">
        <w:rPr>
          <w:rFonts w:asciiTheme="minorHAnsi" w:hAnsiTheme="minorHAnsi" w:cstheme="minorHAnsi"/>
          <w:bCs/>
          <w:sz w:val="24"/>
          <w:szCs w:val="24"/>
        </w:rPr>
        <w:t xml:space="preserve"> Βουδούρη, το Τρίτο Πρόγραμμα της ΕΡΤ κ.α. </w:t>
      </w:r>
      <w:r w:rsidRPr="005E77E4">
        <w:rPr>
          <w:rFonts w:asciiTheme="minorHAnsi" w:hAnsiTheme="minorHAnsi" w:cstheme="minorHAnsi"/>
          <w:bCs/>
          <w:sz w:val="24"/>
          <w:szCs w:val="24"/>
          <w:lang w:val="en-US"/>
        </w:rPr>
        <w:t>To</w:t>
      </w:r>
      <w:r w:rsidRPr="005E77E4">
        <w:rPr>
          <w:rFonts w:asciiTheme="minorHAnsi" w:hAnsiTheme="minorHAnsi" w:cstheme="minorHAnsi"/>
          <w:bCs/>
          <w:sz w:val="24"/>
          <w:szCs w:val="24"/>
        </w:rPr>
        <w:t xml:space="preserve"> σύνολο του ΚΠΜ έχει παρουσιάσει πρωτότυπα θεματικά αφιερώματα για τον </w:t>
      </w:r>
      <w:proofErr w:type="spellStart"/>
      <w:r w:rsidRPr="005E77E4">
        <w:rPr>
          <w:rFonts w:asciiTheme="minorHAnsi" w:hAnsiTheme="minorHAnsi" w:cstheme="minorHAnsi"/>
          <w:bCs/>
          <w:sz w:val="24"/>
          <w:szCs w:val="24"/>
        </w:rPr>
        <w:t>Guillaume</w:t>
      </w:r>
      <w:proofErr w:type="spellEnd"/>
      <w:r w:rsidRPr="005E77E4">
        <w:rPr>
          <w:rFonts w:asciiTheme="minorHAnsi" w:hAnsiTheme="minorHAnsi" w:cstheme="minorHAnsi"/>
          <w:bCs/>
          <w:sz w:val="24"/>
          <w:szCs w:val="24"/>
        </w:rPr>
        <w:t xml:space="preserve"> de </w:t>
      </w:r>
      <w:proofErr w:type="spellStart"/>
      <w:r w:rsidRPr="005E77E4">
        <w:rPr>
          <w:rFonts w:asciiTheme="minorHAnsi" w:hAnsiTheme="minorHAnsi" w:cstheme="minorHAnsi"/>
          <w:bCs/>
          <w:sz w:val="24"/>
          <w:szCs w:val="24"/>
        </w:rPr>
        <w:t>Machaut</w:t>
      </w:r>
      <w:proofErr w:type="spellEnd"/>
      <w:r w:rsidRPr="005E77E4">
        <w:rPr>
          <w:rFonts w:asciiTheme="minorHAnsi" w:hAnsiTheme="minorHAnsi" w:cstheme="minorHAnsi"/>
          <w:bCs/>
          <w:sz w:val="24"/>
          <w:szCs w:val="24"/>
        </w:rPr>
        <w:t xml:space="preserve">, την Αναγεννησιακή Φλωρεντία, τον </w:t>
      </w:r>
      <w:proofErr w:type="spellStart"/>
      <w:r w:rsidRPr="005E77E4">
        <w:rPr>
          <w:rFonts w:asciiTheme="minorHAnsi" w:hAnsiTheme="minorHAnsi" w:cstheme="minorHAnsi"/>
          <w:bCs/>
          <w:sz w:val="24"/>
          <w:szCs w:val="24"/>
        </w:rPr>
        <w:t>Heinrich</w:t>
      </w:r>
      <w:proofErr w:type="spellEnd"/>
      <w:r w:rsidRPr="005E77E4">
        <w:rPr>
          <w:rFonts w:asciiTheme="minorHAnsi" w:hAnsiTheme="minorHAnsi" w:cstheme="minorHAnsi"/>
          <w:bCs/>
          <w:sz w:val="24"/>
          <w:szCs w:val="24"/>
        </w:rPr>
        <w:t xml:space="preserve"> </w:t>
      </w:r>
      <w:proofErr w:type="spellStart"/>
      <w:r w:rsidRPr="005E77E4">
        <w:rPr>
          <w:rFonts w:asciiTheme="minorHAnsi" w:hAnsiTheme="minorHAnsi" w:cstheme="minorHAnsi"/>
          <w:bCs/>
          <w:sz w:val="24"/>
          <w:szCs w:val="24"/>
        </w:rPr>
        <w:t>Schütz</w:t>
      </w:r>
      <w:proofErr w:type="spellEnd"/>
      <w:r w:rsidRPr="005E77E4">
        <w:rPr>
          <w:rFonts w:asciiTheme="minorHAnsi" w:hAnsiTheme="minorHAnsi" w:cstheme="minorHAnsi"/>
          <w:bCs/>
          <w:sz w:val="24"/>
          <w:szCs w:val="24"/>
        </w:rPr>
        <w:t xml:space="preserve"> κι έχει εμφανιστεί στο Μέγαρο Μουσικής Αθηνών, στη Γερμανική Εκκλησία, στην Εναλλακτική Σκηνή της ΕΛΣ, στη σειρά “Παλαιά Μουσική στον Άγιο Παύλο”. </w:t>
      </w:r>
    </w:p>
    <w:p w14:paraId="2E57BF09" w14:textId="77777777" w:rsidR="005E77E4" w:rsidRPr="005E77E4" w:rsidRDefault="005E77E4" w:rsidP="005E77E4">
      <w:pPr>
        <w:ind w:left="-567"/>
        <w:jc w:val="both"/>
        <w:rPr>
          <w:rFonts w:asciiTheme="minorHAnsi" w:hAnsiTheme="minorHAnsi" w:cstheme="minorHAnsi"/>
          <w:bCs/>
          <w:sz w:val="24"/>
          <w:szCs w:val="24"/>
        </w:rPr>
      </w:pPr>
      <w:r w:rsidRPr="005E77E4">
        <w:rPr>
          <w:rFonts w:asciiTheme="minorHAnsi" w:hAnsiTheme="minorHAnsi" w:cstheme="minorHAnsi"/>
          <w:bCs/>
          <w:sz w:val="24"/>
          <w:szCs w:val="24"/>
        </w:rPr>
        <w:t xml:space="preserve">Ο </w:t>
      </w:r>
      <w:r w:rsidRPr="005E77E4">
        <w:rPr>
          <w:rFonts w:asciiTheme="minorHAnsi" w:hAnsiTheme="minorHAnsi" w:cstheme="minorHAnsi"/>
          <w:b/>
          <w:sz w:val="24"/>
          <w:szCs w:val="24"/>
        </w:rPr>
        <w:t xml:space="preserve">Δημήτρης </w:t>
      </w:r>
      <w:proofErr w:type="spellStart"/>
      <w:r w:rsidRPr="005E77E4">
        <w:rPr>
          <w:rFonts w:asciiTheme="minorHAnsi" w:hAnsiTheme="minorHAnsi" w:cstheme="minorHAnsi"/>
          <w:b/>
          <w:sz w:val="24"/>
          <w:szCs w:val="24"/>
        </w:rPr>
        <w:t>Κούντουρας</w:t>
      </w:r>
      <w:proofErr w:type="spellEnd"/>
      <w:r w:rsidRPr="005E77E4">
        <w:rPr>
          <w:rFonts w:asciiTheme="minorHAnsi" w:hAnsiTheme="minorHAnsi" w:cstheme="minorHAnsi"/>
          <w:b/>
          <w:sz w:val="24"/>
          <w:szCs w:val="24"/>
        </w:rPr>
        <w:t xml:space="preserve"> </w:t>
      </w:r>
      <w:r w:rsidRPr="005E77E4">
        <w:rPr>
          <w:rFonts w:asciiTheme="minorHAnsi" w:hAnsiTheme="minorHAnsi" w:cstheme="minorHAnsi"/>
          <w:bCs/>
          <w:sz w:val="24"/>
          <w:szCs w:val="24"/>
        </w:rPr>
        <w:t xml:space="preserve">ειδικεύεται σε ιστορικά είδη φλάουτου και στην παλαιά μουσική. Διδάσκει στο Ιόνιο πανεπιστήμιο και είναι καθηγητής και συντονιστής του Κέντρου Παλαιάς Μουσικής του Ωδείου Αθηνών. Έχει εμφανιστεί σε πολλές ευρωπαϊκές χώρες και σε χώρες της Ασίας, σε φεστιβάλ και αίθουσες συναυλιών όπως το </w:t>
      </w:r>
      <w:proofErr w:type="spellStart"/>
      <w:r w:rsidRPr="005E77E4">
        <w:rPr>
          <w:rFonts w:asciiTheme="minorHAnsi" w:hAnsiTheme="minorHAnsi" w:cstheme="minorHAnsi"/>
          <w:bCs/>
          <w:sz w:val="24"/>
          <w:szCs w:val="24"/>
          <w:lang w:val="en-US"/>
        </w:rPr>
        <w:t>Konzerthaus</w:t>
      </w:r>
      <w:proofErr w:type="spellEnd"/>
      <w:r w:rsidRPr="005E77E4">
        <w:rPr>
          <w:rFonts w:asciiTheme="minorHAnsi" w:hAnsiTheme="minorHAnsi" w:cstheme="minorHAnsi"/>
          <w:bCs/>
          <w:sz w:val="24"/>
          <w:szCs w:val="24"/>
        </w:rPr>
        <w:t xml:space="preserve"> της Βιέννης, τη Σάλα </w:t>
      </w:r>
      <w:proofErr w:type="spellStart"/>
      <w:r w:rsidRPr="005E77E4">
        <w:rPr>
          <w:rFonts w:asciiTheme="minorHAnsi" w:hAnsiTheme="minorHAnsi" w:cstheme="minorHAnsi"/>
          <w:bCs/>
          <w:sz w:val="24"/>
          <w:szCs w:val="24"/>
        </w:rPr>
        <w:t>Βέρντι</w:t>
      </w:r>
      <w:proofErr w:type="spellEnd"/>
      <w:r w:rsidRPr="005E77E4">
        <w:rPr>
          <w:rFonts w:asciiTheme="minorHAnsi" w:hAnsiTheme="minorHAnsi" w:cstheme="minorHAnsi"/>
          <w:bCs/>
          <w:sz w:val="24"/>
          <w:szCs w:val="24"/>
        </w:rPr>
        <w:t xml:space="preserve"> του Μιλάνου, την αίθουσα Πάμπλο Καζάλς του Τόκυο, το Μέγαρο Μουσικής Αθηνών κ.α. Ίδρυσε και </w:t>
      </w:r>
      <w:r w:rsidRPr="005E77E4">
        <w:rPr>
          <w:rFonts w:asciiTheme="minorHAnsi" w:hAnsiTheme="minorHAnsi" w:cstheme="minorHAnsi"/>
          <w:bCs/>
          <w:sz w:val="24"/>
          <w:szCs w:val="24"/>
        </w:rPr>
        <w:lastRenderedPageBreak/>
        <w:t xml:space="preserve">διευθύνει το σύνολο </w:t>
      </w:r>
      <w:r w:rsidRPr="005E77E4">
        <w:rPr>
          <w:rFonts w:asciiTheme="minorHAnsi" w:hAnsiTheme="minorHAnsi" w:cstheme="minorHAnsi"/>
          <w:bCs/>
          <w:sz w:val="24"/>
          <w:szCs w:val="24"/>
          <w:lang w:val="en-US"/>
        </w:rPr>
        <w:t>Ex</w:t>
      </w:r>
      <w:r w:rsidRPr="005E77E4">
        <w:rPr>
          <w:rFonts w:asciiTheme="minorHAnsi" w:hAnsiTheme="minorHAnsi" w:cstheme="minorHAnsi"/>
          <w:bCs/>
          <w:sz w:val="24"/>
          <w:szCs w:val="24"/>
        </w:rPr>
        <w:t xml:space="preserve"> </w:t>
      </w:r>
      <w:r w:rsidRPr="005E77E4">
        <w:rPr>
          <w:rFonts w:asciiTheme="minorHAnsi" w:hAnsiTheme="minorHAnsi" w:cstheme="minorHAnsi"/>
          <w:bCs/>
          <w:sz w:val="24"/>
          <w:szCs w:val="24"/>
          <w:lang w:val="en-US"/>
        </w:rPr>
        <w:t>Silentio</w:t>
      </w:r>
      <w:r w:rsidRPr="005E77E4">
        <w:rPr>
          <w:rFonts w:asciiTheme="minorHAnsi" w:hAnsiTheme="minorHAnsi" w:cstheme="minorHAnsi"/>
          <w:bCs/>
          <w:sz w:val="24"/>
          <w:szCs w:val="24"/>
        </w:rPr>
        <w:t xml:space="preserve"> ενώ έχει συνεργαστεί με τις ορχήστρες </w:t>
      </w:r>
      <w:r w:rsidRPr="005E77E4">
        <w:rPr>
          <w:rFonts w:asciiTheme="minorHAnsi" w:hAnsiTheme="minorHAnsi" w:cstheme="minorHAnsi"/>
          <w:bCs/>
          <w:sz w:val="24"/>
          <w:szCs w:val="24"/>
          <w:lang w:val="en-US"/>
        </w:rPr>
        <w:t>Harmony</w:t>
      </w:r>
      <w:r w:rsidRPr="005E77E4">
        <w:rPr>
          <w:rFonts w:asciiTheme="minorHAnsi" w:hAnsiTheme="minorHAnsi" w:cstheme="minorHAnsi"/>
          <w:bCs/>
          <w:sz w:val="24"/>
          <w:szCs w:val="24"/>
        </w:rPr>
        <w:t xml:space="preserve"> </w:t>
      </w:r>
      <w:r w:rsidRPr="005E77E4">
        <w:rPr>
          <w:rFonts w:asciiTheme="minorHAnsi" w:hAnsiTheme="minorHAnsi" w:cstheme="minorHAnsi"/>
          <w:bCs/>
          <w:sz w:val="24"/>
          <w:szCs w:val="24"/>
          <w:lang w:val="en-US"/>
        </w:rPr>
        <w:t>of</w:t>
      </w:r>
      <w:r w:rsidRPr="005E77E4">
        <w:rPr>
          <w:rFonts w:asciiTheme="minorHAnsi" w:hAnsiTheme="minorHAnsi" w:cstheme="minorHAnsi"/>
          <w:bCs/>
          <w:sz w:val="24"/>
          <w:szCs w:val="24"/>
        </w:rPr>
        <w:t xml:space="preserve"> </w:t>
      </w:r>
      <w:r w:rsidRPr="005E77E4">
        <w:rPr>
          <w:rFonts w:asciiTheme="minorHAnsi" w:hAnsiTheme="minorHAnsi" w:cstheme="minorHAnsi"/>
          <w:bCs/>
          <w:sz w:val="24"/>
          <w:szCs w:val="24"/>
          <w:lang w:val="en-US"/>
        </w:rPr>
        <w:t>Nations</w:t>
      </w:r>
      <w:r w:rsidRPr="005E77E4">
        <w:rPr>
          <w:rFonts w:asciiTheme="minorHAnsi" w:hAnsiTheme="minorHAnsi" w:cstheme="minorHAnsi"/>
          <w:bCs/>
          <w:sz w:val="24"/>
          <w:szCs w:val="24"/>
        </w:rPr>
        <w:t xml:space="preserve"> και </w:t>
      </w:r>
      <w:proofErr w:type="spellStart"/>
      <w:r w:rsidRPr="005E77E4">
        <w:rPr>
          <w:rFonts w:asciiTheme="minorHAnsi" w:hAnsiTheme="minorHAnsi" w:cstheme="minorHAnsi"/>
          <w:bCs/>
          <w:sz w:val="24"/>
          <w:szCs w:val="24"/>
          <w:lang w:val="en-US"/>
        </w:rPr>
        <w:t>Armonia</w:t>
      </w:r>
      <w:proofErr w:type="spellEnd"/>
      <w:r w:rsidRPr="005E77E4">
        <w:rPr>
          <w:rFonts w:asciiTheme="minorHAnsi" w:hAnsiTheme="minorHAnsi" w:cstheme="minorHAnsi"/>
          <w:bCs/>
          <w:sz w:val="24"/>
          <w:szCs w:val="24"/>
        </w:rPr>
        <w:t xml:space="preserve"> </w:t>
      </w:r>
      <w:proofErr w:type="spellStart"/>
      <w:r w:rsidRPr="005E77E4">
        <w:rPr>
          <w:rFonts w:asciiTheme="minorHAnsi" w:hAnsiTheme="minorHAnsi" w:cstheme="minorHAnsi"/>
          <w:bCs/>
          <w:sz w:val="24"/>
          <w:szCs w:val="24"/>
          <w:lang w:val="en-US"/>
        </w:rPr>
        <w:t>Atenea</w:t>
      </w:r>
      <w:proofErr w:type="spellEnd"/>
      <w:r w:rsidRPr="005E77E4">
        <w:rPr>
          <w:rFonts w:asciiTheme="minorHAnsi" w:hAnsiTheme="minorHAnsi" w:cstheme="minorHAnsi"/>
          <w:bCs/>
          <w:sz w:val="24"/>
          <w:szCs w:val="24"/>
        </w:rPr>
        <w:t xml:space="preserve"> καθώς και με τη Συμφωνική Ορχήστρα της Βιέννης. Έχει ηχογραφήσει με το </w:t>
      </w:r>
      <w:r w:rsidRPr="005E77E4">
        <w:rPr>
          <w:rFonts w:asciiTheme="minorHAnsi" w:hAnsiTheme="minorHAnsi" w:cstheme="minorHAnsi"/>
          <w:bCs/>
          <w:sz w:val="24"/>
          <w:szCs w:val="24"/>
          <w:lang w:val="en-US"/>
        </w:rPr>
        <w:t>Ex</w:t>
      </w:r>
      <w:r w:rsidRPr="005E77E4">
        <w:rPr>
          <w:rFonts w:asciiTheme="minorHAnsi" w:hAnsiTheme="minorHAnsi" w:cstheme="minorHAnsi"/>
          <w:bCs/>
          <w:sz w:val="24"/>
          <w:szCs w:val="24"/>
        </w:rPr>
        <w:t xml:space="preserve"> </w:t>
      </w:r>
      <w:r w:rsidRPr="005E77E4">
        <w:rPr>
          <w:rFonts w:asciiTheme="minorHAnsi" w:hAnsiTheme="minorHAnsi" w:cstheme="minorHAnsi"/>
          <w:bCs/>
          <w:sz w:val="24"/>
          <w:szCs w:val="24"/>
          <w:lang w:val="en-US"/>
        </w:rPr>
        <w:t>Silentio</w:t>
      </w:r>
      <w:r w:rsidRPr="005E77E4">
        <w:rPr>
          <w:rFonts w:asciiTheme="minorHAnsi" w:hAnsiTheme="minorHAnsi" w:cstheme="minorHAnsi"/>
          <w:bCs/>
          <w:sz w:val="24"/>
          <w:szCs w:val="24"/>
        </w:rPr>
        <w:t xml:space="preserve"> για τις</w:t>
      </w:r>
      <w:r w:rsidRPr="005E77E4">
        <w:rPr>
          <w:rFonts w:asciiTheme="minorHAnsi" w:hAnsiTheme="minorHAnsi" w:cstheme="minorHAnsi"/>
          <w:bCs/>
          <w:sz w:val="24"/>
          <w:szCs w:val="24"/>
          <w:lang w:val="en-US"/>
        </w:rPr>
        <w:t> </w:t>
      </w:r>
      <w:r w:rsidRPr="005E77E4">
        <w:rPr>
          <w:rFonts w:asciiTheme="minorHAnsi" w:hAnsiTheme="minorHAnsi" w:cstheme="minorHAnsi"/>
          <w:bCs/>
          <w:sz w:val="24"/>
          <w:szCs w:val="24"/>
        </w:rPr>
        <w:t xml:space="preserve">εταιρείες </w:t>
      </w:r>
      <w:proofErr w:type="spellStart"/>
      <w:r w:rsidRPr="005E77E4">
        <w:rPr>
          <w:rFonts w:asciiTheme="minorHAnsi" w:hAnsiTheme="minorHAnsi" w:cstheme="minorHAnsi"/>
          <w:bCs/>
          <w:sz w:val="24"/>
          <w:szCs w:val="24"/>
          <w:lang w:val="en-US"/>
        </w:rPr>
        <w:t>Talanton</w:t>
      </w:r>
      <w:proofErr w:type="spellEnd"/>
      <w:r w:rsidRPr="005E77E4">
        <w:rPr>
          <w:rFonts w:asciiTheme="minorHAnsi" w:hAnsiTheme="minorHAnsi" w:cstheme="minorHAnsi"/>
          <w:bCs/>
          <w:sz w:val="24"/>
          <w:szCs w:val="24"/>
        </w:rPr>
        <w:t xml:space="preserve"> (έργα του </w:t>
      </w:r>
      <w:r w:rsidRPr="005E77E4">
        <w:rPr>
          <w:rFonts w:asciiTheme="minorHAnsi" w:hAnsiTheme="minorHAnsi" w:cstheme="minorHAnsi"/>
          <w:bCs/>
          <w:sz w:val="24"/>
          <w:szCs w:val="24"/>
          <w:lang w:val="en-US"/>
        </w:rPr>
        <w:t>G</w:t>
      </w:r>
      <w:r w:rsidRPr="005E77E4">
        <w:rPr>
          <w:rFonts w:asciiTheme="minorHAnsi" w:hAnsiTheme="minorHAnsi" w:cstheme="minorHAnsi"/>
          <w:bCs/>
          <w:sz w:val="24"/>
          <w:szCs w:val="24"/>
        </w:rPr>
        <w:t>.</w:t>
      </w:r>
      <w:r w:rsidRPr="005E77E4">
        <w:rPr>
          <w:rFonts w:asciiTheme="minorHAnsi" w:hAnsiTheme="minorHAnsi" w:cstheme="minorHAnsi"/>
          <w:bCs/>
          <w:sz w:val="24"/>
          <w:szCs w:val="24"/>
          <w:lang w:val="en-US"/>
        </w:rPr>
        <w:t>Dufay</w:t>
      </w:r>
      <w:r w:rsidRPr="005E77E4">
        <w:rPr>
          <w:rFonts w:asciiTheme="minorHAnsi" w:hAnsiTheme="minorHAnsi" w:cstheme="minorHAnsi"/>
          <w:bCs/>
          <w:sz w:val="24"/>
          <w:szCs w:val="24"/>
        </w:rPr>
        <w:t xml:space="preserve">), </w:t>
      </w:r>
      <w:r w:rsidRPr="005E77E4">
        <w:rPr>
          <w:rFonts w:asciiTheme="minorHAnsi" w:hAnsiTheme="minorHAnsi" w:cstheme="minorHAnsi"/>
          <w:bCs/>
          <w:sz w:val="24"/>
          <w:szCs w:val="24"/>
          <w:lang w:val="en-US"/>
        </w:rPr>
        <w:t>Carpe</w:t>
      </w:r>
      <w:r w:rsidRPr="005E77E4">
        <w:rPr>
          <w:rFonts w:asciiTheme="minorHAnsi" w:hAnsiTheme="minorHAnsi" w:cstheme="minorHAnsi"/>
          <w:bCs/>
          <w:sz w:val="24"/>
          <w:szCs w:val="24"/>
        </w:rPr>
        <w:t xml:space="preserve"> </w:t>
      </w:r>
      <w:r w:rsidRPr="005E77E4">
        <w:rPr>
          <w:rFonts w:asciiTheme="minorHAnsi" w:hAnsiTheme="minorHAnsi" w:cstheme="minorHAnsi"/>
          <w:bCs/>
          <w:sz w:val="24"/>
          <w:szCs w:val="24"/>
          <w:lang w:val="en-US"/>
        </w:rPr>
        <w:t>Diem</w:t>
      </w:r>
      <w:r w:rsidRPr="005E77E4">
        <w:rPr>
          <w:rFonts w:asciiTheme="minorHAnsi" w:hAnsiTheme="minorHAnsi" w:cstheme="minorHAnsi"/>
          <w:bCs/>
          <w:sz w:val="24"/>
          <w:szCs w:val="24"/>
        </w:rPr>
        <w:t xml:space="preserve"> («Μνήμη» και «Λήθη»), Νεφέλη («Τροβαδούροι της Θεσσαλονίκης» και «Κώδικας της Κύπρου») και σε </w:t>
      </w:r>
      <w:proofErr w:type="spellStart"/>
      <w:r w:rsidRPr="005E77E4">
        <w:rPr>
          <w:rFonts w:asciiTheme="minorHAnsi" w:hAnsiTheme="minorHAnsi" w:cstheme="minorHAnsi"/>
          <w:bCs/>
          <w:sz w:val="24"/>
          <w:szCs w:val="24"/>
        </w:rPr>
        <w:t>πρότζεκτ</w:t>
      </w:r>
      <w:proofErr w:type="spellEnd"/>
      <w:r w:rsidRPr="005E77E4">
        <w:rPr>
          <w:rFonts w:asciiTheme="minorHAnsi" w:hAnsiTheme="minorHAnsi" w:cstheme="minorHAnsi"/>
          <w:bCs/>
          <w:sz w:val="24"/>
          <w:szCs w:val="24"/>
        </w:rPr>
        <w:t xml:space="preserve"> μπαρόκ όπερας για τις </w:t>
      </w:r>
      <w:r w:rsidRPr="005E77E4">
        <w:rPr>
          <w:rFonts w:asciiTheme="minorHAnsi" w:hAnsiTheme="minorHAnsi" w:cstheme="minorHAnsi"/>
          <w:bCs/>
          <w:sz w:val="24"/>
          <w:szCs w:val="24"/>
          <w:lang w:val="en-US"/>
        </w:rPr>
        <w:t>MDG</w:t>
      </w:r>
      <w:r w:rsidRPr="005E77E4">
        <w:rPr>
          <w:rFonts w:asciiTheme="minorHAnsi" w:hAnsiTheme="minorHAnsi" w:cstheme="minorHAnsi"/>
          <w:bCs/>
          <w:sz w:val="24"/>
          <w:szCs w:val="24"/>
        </w:rPr>
        <w:t xml:space="preserve"> και </w:t>
      </w:r>
      <w:r w:rsidRPr="005E77E4">
        <w:rPr>
          <w:rFonts w:asciiTheme="minorHAnsi" w:hAnsiTheme="minorHAnsi" w:cstheme="minorHAnsi"/>
          <w:bCs/>
          <w:sz w:val="24"/>
          <w:szCs w:val="24"/>
          <w:lang w:val="en-US"/>
        </w:rPr>
        <w:t>DECCA</w:t>
      </w:r>
      <w:r w:rsidRPr="005E77E4">
        <w:rPr>
          <w:rFonts w:asciiTheme="minorHAnsi" w:hAnsiTheme="minorHAnsi" w:cstheme="minorHAnsi"/>
          <w:bCs/>
          <w:sz w:val="24"/>
          <w:szCs w:val="24"/>
        </w:rPr>
        <w:t>.</w:t>
      </w:r>
    </w:p>
    <w:p w14:paraId="7748810D" w14:textId="77777777" w:rsidR="005E77E4" w:rsidRPr="005E77E4" w:rsidRDefault="005E77E4" w:rsidP="005E77E4">
      <w:pPr>
        <w:ind w:left="-567"/>
        <w:jc w:val="both"/>
        <w:rPr>
          <w:rFonts w:asciiTheme="minorHAnsi" w:hAnsiTheme="minorHAnsi" w:cstheme="minorHAnsi"/>
          <w:bCs/>
          <w:sz w:val="24"/>
          <w:szCs w:val="24"/>
        </w:rPr>
      </w:pPr>
      <w:r w:rsidRPr="005E77E4">
        <w:rPr>
          <w:rFonts w:asciiTheme="minorHAnsi" w:hAnsiTheme="minorHAnsi" w:cstheme="minorHAnsi"/>
          <w:bCs/>
          <w:sz w:val="24"/>
          <w:szCs w:val="24"/>
        </w:rPr>
        <w:t>Ερευνά ζητήματα ιστορίας και ερμηνείας της παλαιάς μουσικής μέχρι τον 18</w:t>
      </w:r>
      <w:r w:rsidRPr="005E77E4">
        <w:rPr>
          <w:rFonts w:asciiTheme="minorHAnsi" w:hAnsiTheme="minorHAnsi" w:cstheme="minorHAnsi"/>
          <w:bCs/>
          <w:sz w:val="24"/>
          <w:szCs w:val="24"/>
          <w:vertAlign w:val="superscript"/>
        </w:rPr>
        <w:t>ο</w:t>
      </w:r>
      <w:r w:rsidRPr="005E77E4">
        <w:rPr>
          <w:rFonts w:asciiTheme="minorHAnsi" w:hAnsiTheme="minorHAnsi" w:cstheme="minorHAnsi"/>
          <w:bCs/>
          <w:sz w:val="24"/>
          <w:szCs w:val="24"/>
        </w:rPr>
        <w:t xml:space="preserve"> αιώνα κι έχει εκδώσει σχετικές μελέτες και δοκίμια (</w:t>
      </w:r>
      <w:proofErr w:type="spellStart"/>
      <w:r w:rsidRPr="005E77E4">
        <w:rPr>
          <w:rFonts w:asciiTheme="minorHAnsi" w:hAnsiTheme="minorHAnsi" w:cstheme="minorHAnsi"/>
          <w:bCs/>
          <w:sz w:val="24"/>
          <w:szCs w:val="24"/>
        </w:rPr>
        <w:t>εκδ</w:t>
      </w:r>
      <w:proofErr w:type="spellEnd"/>
      <w:r w:rsidRPr="005E77E4">
        <w:rPr>
          <w:rFonts w:asciiTheme="minorHAnsi" w:hAnsiTheme="minorHAnsi" w:cstheme="minorHAnsi"/>
          <w:bCs/>
          <w:sz w:val="24"/>
          <w:szCs w:val="24"/>
        </w:rPr>
        <w:t xml:space="preserve">. </w:t>
      </w:r>
      <w:proofErr w:type="spellStart"/>
      <w:r w:rsidRPr="005E77E4">
        <w:rPr>
          <w:rFonts w:asciiTheme="minorHAnsi" w:hAnsiTheme="minorHAnsi" w:cstheme="minorHAnsi"/>
          <w:bCs/>
          <w:sz w:val="24"/>
          <w:szCs w:val="24"/>
          <w:lang w:val="en-US"/>
        </w:rPr>
        <w:t>Brepols</w:t>
      </w:r>
      <w:proofErr w:type="spellEnd"/>
      <w:r w:rsidRPr="005E77E4">
        <w:rPr>
          <w:rFonts w:asciiTheme="minorHAnsi" w:hAnsiTheme="minorHAnsi" w:cstheme="minorHAnsi"/>
          <w:bCs/>
          <w:sz w:val="24"/>
          <w:szCs w:val="24"/>
        </w:rPr>
        <w:t xml:space="preserve">, Νεφέλη, </w:t>
      </w:r>
      <w:proofErr w:type="spellStart"/>
      <w:r w:rsidRPr="005E77E4">
        <w:rPr>
          <w:rFonts w:asciiTheme="minorHAnsi" w:hAnsiTheme="minorHAnsi" w:cstheme="minorHAnsi"/>
          <w:bCs/>
          <w:sz w:val="24"/>
          <w:szCs w:val="24"/>
        </w:rPr>
        <w:t>Ορφέως</w:t>
      </w:r>
      <w:proofErr w:type="spellEnd"/>
      <w:r w:rsidRPr="005E77E4">
        <w:rPr>
          <w:rFonts w:asciiTheme="minorHAnsi" w:hAnsiTheme="minorHAnsi" w:cstheme="minorHAnsi"/>
          <w:bCs/>
          <w:sz w:val="24"/>
          <w:szCs w:val="24"/>
        </w:rPr>
        <w:t xml:space="preserve">). </w:t>
      </w:r>
    </w:p>
    <w:p w14:paraId="338BC62F" w14:textId="77777777" w:rsidR="005E77E4" w:rsidRPr="005E77E4" w:rsidRDefault="005E77E4" w:rsidP="005E77E4">
      <w:pPr>
        <w:ind w:left="-567"/>
        <w:jc w:val="both"/>
        <w:rPr>
          <w:rFonts w:asciiTheme="minorHAnsi" w:hAnsiTheme="minorHAnsi" w:cstheme="minorHAnsi"/>
          <w:bCs/>
          <w:sz w:val="24"/>
          <w:szCs w:val="24"/>
        </w:rPr>
      </w:pPr>
      <w:r w:rsidRPr="005E77E4">
        <w:rPr>
          <w:rFonts w:asciiTheme="minorHAnsi" w:hAnsiTheme="minorHAnsi" w:cstheme="minorHAnsi"/>
          <w:bCs/>
          <w:sz w:val="24"/>
          <w:szCs w:val="24"/>
        </w:rPr>
        <w:t xml:space="preserve">Σπούδασε φλάουτο με ράμφος, μπαρόκ φλάουτο κι ερμηνεία παλαιάς μουσικής στην Ουτρέχτη, στο Μιλάνο και στη Βιέννη και μουσική του Μεσαίωνα στο </w:t>
      </w:r>
      <w:proofErr w:type="spellStart"/>
      <w:r w:rsidRPr="005E77E4">
        <w:rPr>
          <w:rFonts w:asciiTheme="minorHAnsi" w:hAnsiTheme="minorHAnsi" w:cstheme="minorHAnsi"/>
          <w:bCs/>
          <w:sz w:val="24"/>
          <w:szCs w:val="24"/>
        </w:rPr>
        <w:t>Τρόσινγκεν</w:t>
      </w:r>
      <w:proofErr w:type="spellEnd"/>
      <w:r w:rsidRPr="005E77E4">
        <w:rPr>
          <w:rFonts w:asciiTheme="minorHAnsi" w:hAnsiTheme="minorHAnsi" w:cstheme="minorHAnsi"/>
          <w:bCs/>
          <w:sz w:val="24"/>
          <w:szCs w:val="24"/>
        </w:rPr>
        <w:t xml:space="preserve">. Είναι διδάκτορας μουσικολογίας του ΕΚΠΑ ενώ υπήρξε μεταδιδακτορικός ερευνητής του ΚΕΑΕ για το έτος 2016. </w:t>
      </w:r>
    </w:p>
    <w:p w14:paraId="5342DC82" w14:textId="77777777" w:rsidR="005E77E4" w:rsidRDefault="005E77E4" w:rsidP="0081584E">
      <w:pPr>
        <w:pStyle w:val="a3"/>
        <w:spacing w:line="360" w:lineRule="auto"/>
        <w:ind w:left="-567" w:right="-1"/>
        <w:rPr>
          <w:rFonts w:asciiTheme="minorHAnsi" w:hAnsiTheme="minorHAnsi" w:cstheme="minorHAnsi"/>
          <w:b/>
          <w:bCs/>
          <w:color w:val="2F5496"/>
          <w:sz w:val="24"/>
          <w:szCs w:val="24"/>
        </w:rPr>
      </w:pPr>
    </w:p>
    <w:p w14:paraId="23CF89E8" w14:textId="77777777" w:rsidR="005E77E4" w:rsidRDefault="005E77E4" w:rsidP="0081584E">
      <w:pPr>
        <w:pStyle w:val="a3"/>
        <w:spacing w:line="360" w:lineRule="auto"/>
        <w:ind w:left="-567" w:right="-1"/>
        <w:rPr>
          <w:rFonts w:asciiTheme="minorHAnsi" w:hAnsiTheme="minorHAnsi" w:cstheme="minorHAnsi"/>
          <w:b/>
          <w:bCs/>
          <w:color w:val="2F5496"/>
          <w:sz w:val="24"/>
          <w:szCs w:val="24"/>
        </w:rPr>
      </w:pPr>
    </w:p>
    <w:p w14:paraId="03BB55B9" w14:textId="47124AE2" w:rsidR="0081584E" w:rsidRPr="00356CB0" w:rsidRDefault="0081584E" w:rsidP="0081584E">
      <w:pPr>
        <w:pStyle w:val="a3"/>
        <w:spacing w:line="360" w:lineRule="auto"/>
        <w:ind w:left="-567" w:right="-1"/>
        <w:rPr>
          <w:rFonts w:asciiTheme="minorHAnsi" w:hAnsiTheme="minorHAnsi" w:cstheme="minorHAnsi"/>
          <w:b/>
          <w:bCs/>
          <w:color w:val="2F5496"/>
          <w:sz w:val="24"/>
          <w:szCs w:val="24"/>
        </w:rPr>
      </w:pPr>
      <w:r w:rsidRPr="00356CB0">
        <w:rPr>
          <w:rFonts w:asciiTheme="minorHAnsi" w:hAnsiTheme="minorHAnsi" w:cstheme="minorHAnsi"/>
          <w:b/>
          <w:bCs/>
          <w:color w:val="2F5496"/>
          <w:sz w:val="24"/>
          <w:szCs w:val="24"/>
        </w:rPr>
        <w:t>Μουσική Βιβλιοθήκη του Συλλόγου Οι Φίλοι της Μουσικής στο Μέγαρο Μουσικής Αθηνών</w:t>
      </w:r>
    </w:p>
    <w:p w14:paraId="44D44657" w14:textId="77777777" w:rsidR="0081584E" w:rsidRPr="00356CB0" w:rsidRDefault="0081584E" w:rsidP="0081584E">
      <w:pPr>
        <w:pStyle w:val="a3"/>
        <w:spacing w:line="360" w:lineRule="auto"/>
        <w:ind w:left="-567" w:right="-1"/>
        <w:rPr>
          <w:rFonts w:asciiTheme="minorHAnsi" w:hAnsiTheme="minorHAnsi" w:cstheme="minorHAnsi"/>
          <w:b/>
          <w:bCs/>
          <w:color w:val="2F5496"/>
          <w:sz w:val="24"/>
          <w:szCs w:val="24"/>
        </w:rPr>
      </w:pPr>
      <w:proofErr w:type="spellStart"/>
      <w:r w:rsidRPr="00356CB0">
        <w:rPr>
          <w:rFonts w:asciiTheme="minorHAnsi" w:hAnsiTheme="minorHAnsi" w:cstheme="minorHAnsi"/>
          <w:b/>
          <w:bCs/>
          <w:color w:val="2F5496"/>
          <w:sz w:val="24"/>
          <w:szCs w:val="24"/>
        </w:rPr>
        <w:t>Βασ</w:t>
      </w:r>
      <w:proofErr w:type="spellEnd"/>
      <w:r w:rsidRPr="00356CB0">
        <w:rPr>
          <w:rFonts w:asciiTheme="minorHAnsi" w:hAnsiTheme="minorHAnsi" w:cstheme="minorHAnsi"/>
          <w:b/>
          <w:bCs/>
          <w:color w:val="2F5496"/>
          <w:sz w:val="24"/>
          <w:szCs w:val="24"/>
        </w:rPr>
        <w:t>. Σοφίας &amp; Κόκκαλη, Αθήνα 11521, Τ</w:t>
      </w:r>
      <w:r w:rsidRPr="00356CB0">
        <w:rPr>
          <w:rStyle w:val="apple-converted-space"/>
          <w:rFonts w:asciiTheme="minorHAnsi" w:hAnsiTheme="minorHAnsi" w:cstheme="minorHAnsi"/>
          <w:b/>
          <w:bCs/>
          <w:color w:val="2F5496"/>
          <w:sz w:val="24"/>
          <w:szCs w:val="24"/>
        </w:rPr>
        <w:t> </w:t>
      </w:r>
      <w:hyperlink w:history="1">
        <w:r w:rsidRPr="00356CB0">
          <w:rPr>
            <w:rStyle w:val="-"/>
            <w:rFonts w:asciiTheme="minorHAnsi" w:hAnsiTheme="minorHAnsi" w:cstheme="minorHAnsi"/>
            <w:b/>
            <w:bCs/>
            <w:sz w:val="24"/>
            <w:szCs w:val="24"/>
          </w:rPr>
          <w:t>210 72 82 778</w:t>
        </w:r>
      </w:hyperlink>
      <w:r w:rsidRPr="00356CB0">
        <w:rPr>
          <w:rFonts w:asciiTheme="minorHAnsi" w:hAnsiTheme="minorHAnsi" w:cstheme="minorHAnsi"/>
          <w:b/>
          <w:bCs/>
          <w:color w:val="2F5496"/>
          <w:sz w:val="24"/>
          <w:szCs w:val="24"/>
        </w:rPr>
        <w:t xml:space="preserve">, </w:t>
      </w:r>
      <w:hyperlink r:id="rId9" w:tgtFrame="_blank" w:history="1">
        <w:r w:rsidRPr="00356CB0">
          <w:rPr>
            <w:rStyle w:val="-"/>
            <w:rFonts w:asciiTheme="minorHAnsi" w:hAnsiTheme="minorHAnsi" w:cstheme="minorHAnsi"/>
            <w:b/>
            <w:bCs/>
            <w:color w:val="2F5496"/>
            <w:sz w:val="24"/>
            <w:szCs w:val="24"/>
          </w:rPr>
          <w:t>www.mmb.org.gr</w:t>
        </w:r>
      </w:hyperlink>
      <w:r w:rsidRPr="00356CB0">
        <w:rPr>
          <w:rFonts w:asciiTheme="minorHAnsi" w:hAnsiTheme="minorHAnsi" w:cstheme="minorHAnsi"/>
          <w:b/>
          <w:bCs/>
          <w:color w:val="2F5496"/>
          <w:sz w:val="24"/>
          <w:szCs w:val="24"/>
        </w:rPr>
        <w:t>,</w:t>
      </w:r>
      <w:r w:rsidRPr="00356CB0">
        <w:rPr>
          <w:rStyle w:val="apple-converted-space"/>
          <w:rFonts w:asciiTheme="minorHAnsi" w:hAnsiTheme="minorHAnsi" w:cstheme="minorHAnsi"/>
          <w:b/>
          <w:bCs/>
          <w:color w:val="2F5496"/>
          <w:sz w:val="24"/>
          <w:szCs w:val="24"/>
        </w:rPr>
        <w:t> </w:t>
      </w:r>
      <w:hyperlink r:id="rId10" w:tgtFrame="_blank" w:history="1">
        <w:r w:rsidRPr="00356CB0">
          <w:rPr>
            <w:rStyle w:val="-"/>
            <w:rFonts w:asciiTheme="minorHAnsi" w:hAnsiTheme="minorHAnsi" w:cstheme="minorHAnsi"/>
            <w:b/>
            <w:bCs/>
            <w:color w:val="2F5496"/>
            <w:sz w:val="24"/>
            <w:szCs w:val="24"/>
          </w:rPr>
          <w:t>library@megaron.gr</w:t>
        </w:r>
      </w:hyperlink>
    </w:p>
    <w:p w14:paraId="1E9B50EC" w14:textId="77777777" w:rsidR="0081584E" w:rsidRPr="00356CB0" w:rsidRDefault="0081584E" w:rsidP="0081584E">
      <w:pPr>
        <w:pStyle w:val="a3"/>
        <w:spacing w:line="360" w:lineRule="auto"/>
        <w:ind w:left="-567" w:right="-1"/>
        <w:rPr>
          <w:rFonts w:asciiTheme="minorHAnsi" w:hAnsiTheme="minorHAnsi" w:cstheme="minorHAnsi"/>
          <w:b/>
          <w:bCs/>
          <w:color w:val="2F5496"/>
          <w:sz w:val="24"/>
          <w:szCs w:val="24"/>
        </w:rPr>
      </w:pPr>
    </w:p>
    <w:p w14:paraId="477C34FE" w14:textId="77777777" w:rsidR="0081584E" w:rsidRPr="00356CB0" w:rsidRDefault="0081584E" w:rsidP="0081584E">
      <w:pPr>
        <w:pStyle w:val="a3"/>
        <w:ind w:left="-567" w:right="-1"/>
        <w:jc w:val="right"/>
        <w:rPr>
          <w:rFonts w:asciiTheme="minorHAnsi" w:hAnsiTheme="minorHAnsi" w:cstheme="minorHAnsi"/>
          <w:sz w:val="24"/>
          <w:szCs w:val="24"/>
        </w:rPr>
      </w:pPr>
      <w:r w:rsidRPr="00356CB0">
        <w:rPr>
          <w:rFonts w:asciiTheme="minorHAnsi" w:hAnsiTheme="minorHAnsi" w:cstheme="minorHAnsi"/>
          <w:sz w:val="24"/>
          <w:szCs w:val="24"/>
        </w:rPr>
        <w:t>ΜΕ ΤΗΝ ΠΑΡΑΚΛΗΣΗ ΤΗΣ ΔΗΜΟΣΙΕΥΣΗΣ</w:t>
      </w:r>
    </w:p>
    <w:p w14:paraId="0309C427" w14:textId="77777777" w:rsidR="0081584E" w:rsidRPr="00356CB0" w:rsidRDefault="0081584E" w:rsidP="0081584E">
      <w:pPr>
        <w:pStyle w:val="a3"/>
        <w:ind w:left="-567" w:right="-1"/>
        <w:jc w:val="right"/>
        <w:rPr>
          <w:rFonts w:asciiTheme="minorHAnsi" w:hAnsiTheme="minorHAnsi" w:cstheme="minorHAnsi"/>
          <w:sz w:val="24"/>
          <w:szCs w:val="24"/>
        </w:rPr>
      </w:pPr>
      <w:r w:rsidRPr="00356CB0">
        <w:rPr>
          <w:rFonts w:asciiTheme="minorHAnsi" w:hAnsiTheme="minorHAnsi" w:cstheme="minorHAnsi"/>
          <w:sz w:val="24"/>
          <w:szCs w:val="24"/>
        </w:rPr>
        <w:t>ΕΥΧΑΡΙΣΤΟΥΜΕ</w:t>
      </w:r>
    </w:p>
    <w:p w14:paraId="28B6B169" w14:textId="77777777" w:rsidR="0081584E" w:rsidRPr="00356CB0" w:rsidRDefault="0081584E" w:rsidP="0081584E">
      <w:pPr>
        <w:pStyle w:val="a3"/>
        <w:ind w:left="-567" w:right="-1"/>
        <w:jc w:val="right"/>
        <w:rPr>
          <w:rFonts w:asciiTheme="minorHAnsi" w:hAnsiTheme="minorHAnsi" w:cstheme="minorHAnsi"/>
          <w:sz w:val="24"/>
          <w:szCs w:val="24"/>
        </w:rPr>
      </w:pPr>
      <w:r w:rsidRPr="00356CB0">
        <w:rPr>
          <w:rFonts w:asciiTheme="minorHAnsi" w:hAnsiTheme="minorHAnsi" w:cstheme="minorHAnsi"/>
          <w:sz w:val="24"/>
          <w:szCs w:val="24"/>
        </w:rPr>
        <w:t>Πληροφορίες για το δελτίο: Μαριάννα Αναστασίου, 210 7282 771</w:t>
      </w:r>
    </w:p>
    <w:p w14:paraId="4C4E314E" w14:textId="77777777" w:rsidR="0081584E" w:rsidRPr="00356CB0" w:rsidRDefault="0081584E" w:rsidP="00A31F6E">
      <w:pPr>
        <w:ind w:left="-567"/>
        <w:rPr>
          <w:rFonts w:asciiTheme="minorHAnsi" w:hAnsiTheme="minorHAnsi" w:cstheme="minorHAnsi"/>
        </w:rPr>
      </w:pPr>
    </w:p>
    <w:p w14:paraId="5FF867AC" w14:textId="77777777" w:rsidR="0081584E" w:rsidRDefault="0081584E" w:rsidP="00A31F6E">
      <w:pPr>
        <w:ind w:left="-567"/>
        <w:rPr>
          <w:rFonts w:cs="Calibri"/>
          <w:color w:val="000000"/>
          <w:shd w:val="clear" w:color="auto" w:fill="FFFFFF"/>
        </w:rPr>
      </w:pPr>
    </w:p>
    <w:p w14:paraId="4CBF88BC" w14:textId="7A99239E" w:rsidR="002B76D9" w:rsidRPr="002B76D9" w:rsidRDefault="002B76D9" w:rsidP="00A31F6E">
      <w:pPr>
        <w:ind w:left="-567"/>
        <w:rPr>
          <w:rFonts w:cs="Calibri"/>
        </w:rPr>
      </w:pPr>
      <w:r w:rsidRPr="00FD0CE3">
        <w:rPr>
          <w:rFonts w:cs="Calibri"/>
          <w:color w:val="000000"/>
          <w:shd w:val="clear" w:color="auto" w:fill="FFFFFF"/>
        </w:rPr>
        <w:t>Χορηγοί επικοινωνίας</w:t>
      </w:r>
      <w:r w:rsidR="00A31F6E" w:rsidRPr="00A31F6E">
        <w:rPr>
          <w:rFonts w:cs="Calibri"/>
          <w:color w:val="000000"/>
          <w:shd w:val="clear" w:color="auto" w:fill="FFFFFF"/>
        </w:rPr>
        <w:t>:</w:t>
      </w:r>
      <w:r w:rsidR="00A31F6E">
        <w:rPr>
          <w:rFonts w:cs="Calibri"/>
          <w:color w:val="000000"/>
          <w:shd w:val="clear" w:color="auto" w:fill="FFFFFF"/>
        </w:rPr>
        <w:br/>
      </w:r>
      <w:r w:rsidRPr="00FD0CE3">
        <w:rPr>
          <w:rFonts w:cs="Calibri"/>
          <w:color w:val="000000"/>
          <w:shd w:val="clear" w:color="auto" w:fill="FFFFFF"/>
        </w:rPr>
        <w:t xml:space="preserve">ΕΡΤ, </w:t>
      </w:r>
      <w:proofErr w:type="spellStart"/>
      <w:r w:rsidRPr="00FD0CE3">
        <w:rPr>
          <w:rFonts w:cs="Calibri"/>
          <w:color w:val="000000"/>
          <w:shd w:val="clear" w:color="auto" w:fill="FFFFFF"/>
          <w:lang w:val="en-US"/>
        </w:rPr>
        <w:t>Cosmo</w:t>
      </w:r>
      <w:r w:rsidRPr="00FD0CE3">
        <w:rPr>
          <w:rFonts w:cs="Calibri"/>
          <w:lang w:val="en-US"/>
        </w:rPr>
        <w:t>te</w:t>
      </w:r>
      <w:proofErr w:type="spellEnd"/>
      <w:r w:rsidRPr="00FD0CE3">
        <w:rPr>
          <w:rFonts w:cs="Calibri"/>
        </w:rPr>
        <w:t xml:space="preserve"> </w:t>
      </w:r>
      <w:r w:rsidRPr="00FD0CE3">
        <w:rPr>
          <w:rFonts w:cs="Calibri"/>
          <w:lang w:val="en-US"/>
        </w:rPr>
        <w:t>Tv</w:t>
      </w:r>
      <w:r w:rsidRPr="00FD0CE3">
        <w:rPr>
          <w:rFonts w:cs="Calibri"/>
        </w:rPr>
        <w:t xml:space="preserve">, </w:t>
      </w:r>
      <w:r w:rsidRPr="00FD0CE3">
        <w:rPr>
          <w:rFonts w:cs="Calibri"/>
          <w:lang w:val="en-US"/>
        </w:rPr>
        <w:t>T</w:t>
      </w:r>
      <w:proofErr w:type="spellStart"/>
      <w:r w:rsidRPr="00FD0CE3">
        <w:rPr>
          <w:rFonts w:cs="Calibri"/>
        </w:rPr>
        <w:t>ρίτο</w:t>
      </w:r>
      <w:proofErr w:type="spellEnd"/>
      <w:r w:rsidRPr="00FD0CE3">
        <w:rPr>
          <w:rFonts w:cs="Calibri"/>
        </w:rPr>
        <w:t xml:space="preserve"> πρόγραμμα, Αθήνα 9.84,  </w:t>
      </w:r>
      <w:proofErr w:type="spellStart"/>
      <w:r w:rsidRPr="00FD0CE3">
        <w:rPr>
          <w:rFonts w:cs="Calibri"/>
          <w:lang w:val="en-US"/>
        </w:rPr>
        <w:t>monopoli</w:t>
      </w:r>
      <w:proofErr w:type="spellEnd"/>
      <w:r w:rsidRPr="00FD0CE3">
        <w:rPr>
          <w:rFonts w:cs="Calibri"/>
        </w:rPr>
        <w:t>.</w:t>
      </w:r>
      <w:r w:rsidRPr="00FD0CE3">
        <w:rPr>
          <w:rFonts w:cs="Calibri"/>
          <w:lang w:val="en-US"/>
        </w:rPr>
        <w:t>gr</w:t>
      </w:r>
      <w:r w:rsidRPr="00FD0CE3">
        <w:rPr>
          <w:rFonts w:cs="Calibri"/>
        </w:rPr>
        <w:t xml:space="preserve">, </w:t>
      </w:r>
      <w:r w:rsidRPr="00FD0CE3">
        <w:rPr>
          <w:rFonts w:cs="Calibri"/>
          <w:lang w:val="en-US"/>
        </w:rPr>
        <w:t>art</w:t>
      </w:r>
      <w:r w:rsidRPr="00FD0CE3">
        <w:rPr>
          <w:rFonts w:cs="Calibri"/>
        </w:rPr>
        <w:t>&amp;</w:t>
      </w:r>
      <w:r w:rsidRPr="00FD0CE3">
        <w:rPr>
          <w:rFonts w:cs="Calibri"/>
          <w:lang w:val="en-US"/>
        </w:rPr>
        <w:t>life</w:t>
      </w:r>
      <w:r w:rsidRPr="00FD0CE3">
        <w:rPr>
          <w:rFonts w:cs="Calibri"/>
        </w:rPr>
        <w:t>.</w:t>
      </w:r>
      <w:r w:rsidRPr="00FD0CE3">
        <w:rPr>
          <w:rFonts w:cs="Calibri"/>
          <w:lang w:val="en-US"/>
        </w:rPr>
        <w:t>gr</w:t>
      </w:r>
      <w:r w:rsidRPr="00FD0CE3">
        <w:rPr>
          <w:rFonts w:cs="Calibri"/>
        </w:rPr>
        <w:t xml:space="preserve">, </w:t>
      </w:r>
      <w:r w:rsidRPr="00FD0CE3">
        <w:rPr>
          <w:rFonts w:cs="Calibri"/>
          <w:lang w:val="en-US"/>
        </w:rPr>
        <w:t>deBop</w:t>
      </w:r>
      <w:r w:rsidRPr="00FD0CE3">
        <w:rPr>
          <w:rFonts w:cs="Calibri"/>
        </w:rPr>
        <w:t xml:space="preserve">, </w:t>
      </w:r>
      <w:r>
        <w:rPr>
          <w:rFonts w:cs="Calibri"/>
        </w:rPr>
        <w:t>Θεατρομάνια</w:t>
      </w:r>
    </w:p>
    <w:p w14:paraId="6AED7E05" w14:textId="77777777" w:rsidR="002B76D9" w:rsidRPr="00FD0CE3" w:rsidRDefault="002B76D9" w:rsidP="00740323">
      <w:pPr>
        <w:ind w:left="-567" w:right="-99"/>
        <w:jc w:val="both"/>
        <w:rPr>
          <w:rFonts w:cs="Calibri"/>
          <w:sz w:val="24"/>
          <w:szCs w:val="24"/>
        </w:rPr>
      </w:pPr>
    </w:p>
    <w:p w14:paraId="34086AF8" w14:textId="77777777" w:rsidR="002B76D9" w:rsidRPr="00FD0CE3" w:rsidRDefault="002B76D9" w:rsidP="00740323">
      <w:pPr>
        <w:ind w:left="-567" w:right="-99"/>
        <w:jc w:val="both"/>
        <w:rPr>
          <w:rFonts w:cs="Calibri"/>
          <w:sz w:val="24"/>
          <w:szCs w:val="24"/>
        </w:rPr>
      </w:pPr>
    </w:p>
    <w:p w14:paraId="29E552EB" w14:textId="1B33545A" w:rsidR="002B76D9" w:rsidRDefault="002B76D9" w:rsidP="00CA5ABB">
      <w:pPr>
        <w:ind w:left="-567" w:right="-99"/>
        <w:jc w:val="center"/>
      </w:pPr>
      <w:r>
        <w:rPr>
          <w:rFonts w:cs="Calibri"/>
          <w:noProof/>
          <w:sz w:val="24"/>
          <w:szCs w:val="24"/>
        </w:rPr>
        <w:drawing>
          <wp:inline distT="0" distB="0" distL="0" distR="0" wp14:anchorId="3518E609" wp14:editId="687F56B6">
            <wp:extent cx="5697855" cy="143700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7855" cy="1437005"/>
                    </a:xfrm>
                    <a:prstGeom prst="rect">
                      <a:avLst/>
                    </a:prstGeom>
                  </pic:spPr>
                </pic:pic>
              </a:graphicData>
            </a:graphic>
          </wp:inline>
        </w:drawing>
      </w:r>
    </w:p>
    <w:sectPr w:rsidR="002B76D9" w:rsidSect="0021654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1" w15:restartNumberingAfterBreak="0">
    <w:nsid w:val="6F9F700E"/>
    <w:multiLevelType w:val="multilevel"/>
    <w:tmpl w:val="2ECED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6366080">
    <w:abstractNumId w:val="0"/>
  </w:num>
  <w:num w:numId="2" w16cid:durableId="718163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D9"/>
    <w:rsid w:val="000A7BF1"/>
    <w:rsid w:val="00202CBE"/>
    <w:rsid w:val="0021638B"/>
    <w:rsid w:val="002245D3"/>
    <w:rsid w:val="00293FC0"/>
    <w:rsid w:val="002B76D9"/>
    <w:rsid w:val="003A4D80"/>
    <w:rsid w:val="00452EFB"/>
    <w:rsid w:val="005E77E4"/>
    <w:rsid w:val="00724827"/>
    <w:rsid w:val="00740323"/>
    <w:rsid w:val="007834F9"/>
    <w:rsid w:val="0081584E"/>
    <w:rsid w:val="00861C4A"/>
    <w:rsid w:val="008A2FBF"/>
    <w:rsid w:val="008C45DC"/>
    <w:rsid w:val="00A31F6E"/>
    <w:rsid w:val="00B13D94"/>
    <w:rsid w:val="00C458F3"/>
    <w:rsid w:val="00CA5ABB"/>
    <w:rsid w:val="00E57A25"/>
    <w:rsid w:val="00F170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A0A3"/>
  <w15:chartTrackingRefBased/>
  <w15:docId w15:val="{6655679B-0DC4-4FD6-A7A9-EE284691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6D9"/>
    <w:rPr>
      <w:rFonts w:ascii="Calibri" w:eastAsia="Calibri" w:hAnsi="Calibri" w:cs="Times New Roman"/>
    </w:rPr>
  </w:style>
  <w:style w:type="paragraph" w:styleId="1">
    <w:name w:val="heading 1"/>
    <w:basedOn w:val="a"/>
    <w:next w:val="a"/>
    <w:link w:val="1Char"/>
    <w:qFormat/>
    <w:rsid w:val="002B76D9"/>
    <w:pPr>
      <w:keepNext/>
      <w:numPr>
        <w:numId w:val="1"/>
      </w:numPr>
      <w:suppressAutoHyphens/>
      <w:spacing w:after="0" w:line="240" w:lineRule="auto"/>
      <w:outlineLvl w:val="0"/>
    </w:pPr>
    <w:rPr>
      <w:rFonts w:ascii="Arial" w:hAnsi="Arial" w:cs="Arial"/>
      <w:b/>
      <w:bCs/>
      <w:sz w:val="24"/>
      <w:szCs w:val="24"/>
      <w:lang w:eastAsia="zh-CN"/>
    </w:rPr>
  </w:style>
  <w:style w:type="paragraph" w:styleId="3">
    <w:name w:val="heading 3"/>
    <w:basedOn w:val="a"/>
    <w:next w:val="a"/>
    <w:link w:val="3Char"/>
    <w:uiPriority w:val="9"/>
    <w:semiHidden/>
    <w:unhideWhenUsed/>
    <w:qFormat/>
    <w:rsid w:val="00293F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76D9"/>
    <w:rPr>
      <w:rFonts w:ascii="Arial" w:eastAsia="Calibri" w:hAnsi="Arial" w:cs="Arial"/>
      <w:b/>
      <w:bCs/>
      <w:sz w:val="24"/>
      <w:szCs w:val="24"/>
      <w:lang w:eastAsia="zh-CN"/>
    </w:rPr>
  </w:style>
  <w:style w:type="paragraph" w:styleId="a3">
    <w:name w:val="No Spacing"/>
    <w:link w:val="Char"/>
    <w:qFormat/>
    <w:rsid w:val="002B76D9"/>
    <w:pPr>
      <w:spacing w:after="0" w:line="240" w:lineRule="auto"/>
    </w:pPr>
    <w:rPr>
      <w:rFonts w:ascii="Calibri" w:eastAsia="Calibri" w:hAnsi="Calibri" w:cs="Times New Roman"/>
    </w:rPr>
  </w:style>
  <w:style w:type="character" w:customStyle="1" w:styleId="Char">
    <w:name w:val="Χωρίς διάστιχο Char"/>
    <w:link w:val="a3"/>
    <w:rsid w:val="002B76D9"/>
    <w:rPr>
      <w:rFonts w:ascii="Calibri" w:eastAsia="Calibri" w:hAnsi="Calibri" w:cs="Times New Roman"/>
    </w:rPr>
  </w:style>
  <w:style w:type="character" w:styleId="-">
    <w:name w:val="Hyperlink"/>
    <w:rsid w:val="002B76D9"/>
    <w:rPr>
      <w:color w:val="0000FF"/>
      <w:u w:val="single"/>
    </w:rPr>
  </w:style>
  <w:style w:type="character" w:styleId="a4">
    <w:name w:val="Unresolved Mention"/>
    <w:basedOn w:val="a0"/>
    <w:uiPriority w:val="99"/>
    <w:semiHidden/>
    <w:unhideWhenUsed/>
    <w:rsid w:val="00F1709E"/>
    <w:rPr>
      <w:color w:val="605E5C"/>
      <w:shd w:val="clear" w:color="auto" w:fill="E1DFDD"/>
    </w:rPr>
  </w:style>
  <w:style w:type="paragraph" w:styleId="Web">
    <w:name w:val="Normal (Web)"/>
    <w:basedOn w:val="a"/>
    <w:uiPriority w:val="99"/>
    <w:unhideWhenUsed/>
    <w:rsid w:val="00E57A25"/>
    <w:pPr>
      <w:spacing w:before="100" w:beforeAutospacing="1" w:after="100" w:afterAutospacing="1" w:line="240" w:lineRule="auto"/>
    </w:pPr>
    <w:rPr>
      <w:rFonts w:ascii="Times New Roman" w:eastAsiaTheme="minorHAnsi" w:hAnsi="Times New Roman"/>
      <w:sz w:val="24"/>
      <w:szCs w:val="24"/>
      <w:lang w:eastAsia="el-GR"/>
    </w:rPr>
  </w:style>
  <w:style w:type="table" w:styleId="a5">
    <w:name w:val="Table Grid"/>
    <w:basedOn w:val="a1"/>
    <w:uiPriority w:val="39"/>
    <w:rsid w:val="00E5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293FC0"/>
    <w:rPr>
      <w:rFonts w:asciiTheme="majorHAnsi" w:eastAsiaTheme="majorEastAsia" w:hAnsiTheme="majorHAnsi" w:cstheme="majorBidi"/>
      <w:color w:val="1F3763" w:themeColor="accent1" w:themeShade="7F"/>
      <w:sz w:val="24"/>
      <w:szCs w:val="24"/>
    </w:rPr>
  </w:style>
  <w:style w:type="paragraph" w:customStyle="1" w:styleId="xviews-row">
    <w:name w:val="x_views-row"/>
    <w:basedOn w:val="a"/>
    <w:uiPriority w:val="99"/>
    <w:semiHidden/>
    <w:rsid w:val="00293FC0"/>
    <w:pPr>
      <w:spacing w:before="100" w:beforeAutospacing="1" w:after="100" w:afterAutospacing="1" w:line="240" w:lineRule="auto"/>
    </w:pPr>
    <w:rPr>
      <w:rFonts w:ascii="Times New Roman" w:eastAsiaTheme="minorHAnsi" w:hAnsi="Times New Roman"/>
      <w:sz w:val="24"/>
      <w:szCs w:val="24"/>
      <w:lang w:eastAsia="el-GR"/>
    </w:rPr>
  </w:style>
  <w:style w:type="paragraph" w:customStyle="1" w:styleId="elementtoproof">
    <w:name w:val="elementtoproof"/>
    <w:basedOn w:val="a"/>
    <w:uiPriority w:val="99"/>
    <w:semiHidden/>
    <w:rsid w:val="00293FC0"/>
    <w:pPr>
      <w:spacing w:after="0" w:line="240" w:lineRule="auto"/>
    </w:pPr>
    <w:rPr>
      <w:rFonts w:ascii="Times New Roman" w:eastAsiaTheme="minorHAnsi" w:hAnsi="Times New Roman"/>
      <w:sz w:val="24"/>
      <w:szCs w:val="24"/>
      <w:lang w:eastAsia="el-GR"/>
    </w:rPr>
  </w:style>
  <w:style w:type="character" w:customStyle="1" w:styleId="xdate-display-single">
    <w:name w:val="x_date-display-single"/>
    <w:basedOn w:val="a0"/>
    <w:rsid w:val="00293FC0"/>
  </w:style>
  <w:style w:type="character" w:customStyle="1" w:styleId="apple-converted-space">
    <w:name w:val="apple-converted-space"/>
    <w:rsid w:val="0081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ervices.gr/event/o-mesaionikos-kodikas-tis-kyprou-kai-i-epoxi-tou/?lang=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mailto:library@megaron.gr" TargetMode="External"/><Relationship Id="rId4" Type="http://schemas.openxmlformats.org/officeDocument/2006/relationships/webSettings" Target="webSettings.xml"/><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708</Words>
  <Characters>3827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3</cp:revision>
  <dcterms:created xsi:type="dcterms:W3CDTF">2022-10-18T11:55:00Z</dcterms:created>
  <dcterms:modified xsi:type="dcterms:W3CDTF">2022-11-02T13:30:00Z</dcterms:modified>
</cp:coreProperties>
</file>