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90D3" w14:textId="77777777" w:rsidR="00552342" w:rsidRPr="006D30A0" w:rsidRDefault="00552342" w:rsidP="00552342">
      <w:pPr>
        <w:pStyle w:val="a3"/>
        <w:ind w:right="-58"/>
        <w:jc w:val="center"/>
        <w:rPr>
          <w:rFonts w:asciiTheme="minorHAnsi" w:hAnsiTheme="minorHAnsi" w:cstheme="minorHAnsi"/>
          <w:b/>
          <w:sz w:val="24"/>
          <w:szCs w:val="24"/>
          <w:lang w:val="en-US"/>
        </w:rPr>
      </w:pPr>
      <w:bookmarkStart w:id="0" w:name="_Hlk523994226"/>
    </w:p>
    <w:p w14:paraId="2E28C38C" w14:textId="77777777" w:rsidR="00552342" w:rsidRPr="006D30A0" w:rsidRDefault="00552342" w:rsidP="00552342">
      <w:pPr>
        <w:pStyle w:val="a3"/>
        <w:tabs>
          <w:tab w:val="left" w:pos="1134"/>
          <w:tab w:val="left" w:pos="9356"/>
        </w:tabs>
        <w:ind w:right="-58"/>
        <w:jc w:val="center"/>
        <w:rPr>
          <w:rFonts w:asciiTheme="minorHAnsi" w:hAnsiTheme="minorHAnsi" w:cstheme="minorHAnsi"/>
          <w:b/>
          <w:sz w:val="24"/>
          <w:szCs w:val="24"/>
        </w:rPr>
      </w:pPr>
      <w:r w:rsidRPr="006D30A0">
        <w:rPr>
          <w:rFonts w:asciiTheme="minorHAnsi" w:hAnsiTheme="minorHAnsi" w:cstheme="minorHAnsi"/>
          <w:b/>
          <w:sz w:val="24"/>
          <w:szCs w:val="24"/>
          <w:lang w:eastAsia="el-GR"/>
        </w:rPr>
        <w:t xml:space="preserve">           </w:t>
      </w:r>
    </w:p>
    <w:tbl>
      <w:tblPr>
        <w:tblW w:w="9890" w:type="dxa"/>
        <w:jc w:val="center"/>
        <w:tblLook w:val="04A0" w:firstRow="1" w:lastRow="0" w:firstColumn="1" w:lastColumn="0" w:noHBand="0" w:noVBand="1"/>
      </w:tblPr>
      <w:tblGrid>
        <w:gridCol w:w="2256"/>
        <w:gridCol w:w="3668"/>
        <w:gridCol w:w="3966"/>
      </w:tblGrid>
      <w:tr w:rsidR="00552342" w:rsidRPr="006D30A0" w14:paraId="356712FA" w14:textId="77777777" w:rsidTr="008E4F29">
        <w:trPr>
          <w:jc w:val="center"/>
        </w:trPr>
        <w:tc>
          <w:tcPr>
            <w:tcW w:w="2235" w:type="dxa"/>
            <w:shd w:val="clear" w:color="auto" w:fill="auto"/>
          </w:tcPr>
          <w:p w14:paraId="6CE2A3FA" w14:textId="77777777" w:rsidR="00552342" w:rsidRPr="006D30A0" w:rsidRDefault="00552342" w:rsidP="008E4F29">
            <w:pPr>
              <w:pStyle w:val="a3"/>
              <w:ind w:right="-168"/>
              <w:rPr>
                <w:rFonts w:asciiTheme="minorHAnsi" w:hAnsiTheme="minorHAnsi" w:cstheme="minorHAnsi"/>
                <w:b/>
                <w:sz w:val="24"/>
                <w:szCs w:val="24"/>
              </w:rPr>
            </w:pPr>
            <w:r w:rsidRPr="006D30A0">
              <w:rPr>
                <w:rFonts w:asciiTheme="minorHAnsi" w:hAnsiTheme="minorHAnsi" w:cstheme="minorHAnsi"/>
                <w:b/>
                <w:noProof/>
                <w:sz w:val="24"/>
                <w:szCs w:val="24"/>
              </w:rPr>
              <w:drawing>
                <wp:inline distT="0" distB="0" distL="0" distR="0" wp14:anchorId="51D462C7" wp14:editId="5BDE4947">
                  <wp:extent cx="1285875" cy="1952625"/>
                  <wp:effectExtent l="0" t="0" r="9525" b="9525"/>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952625"/>
                          </a:xfrm>
                          <a:prstGeom prst="rect">
                            <a:avLst/>
                          </a:prstGeom>
                          <a:noFill/>
                          <a:ln>
                            <a:noFill/>
                          </a:ln>
                        </pic:spPr>
                      </pic:pic>
                    </a:graphicData>
                  </a:graphic>
                </wp:inline>
              </w:drawing>
            </w:r>
          </w:p>
        </w:tc>
        <w:tc>
          <w:tcPr>
            <w:tcW w:w="3827" w:type="dxa"/>
            <w:shd w:val="clear" w:color="auto" w:fill="auto"/>
          </w:tcPr>
          <w:p w14:paraId="4DB9B105" w14:textId="77777777" w:rsidR="00552342" w:rsidRPr="006D30A0" w:rsidRDefault="00552342" w:rsidP="008E4F29">
            <w:pPr>
              <w:pStyle w:val="a3"/>
              <w:ind w:right="37"/>
              <w:jc w:val="center"/>
              <w:rPr>
                <w:rFonts w:asciiTheme="minorHAnsi" w:hAnsiTheme="minorHAnsi" w:cstheme="minorHAnsi"/>
                <w:b/>
                <w:sz w:val="24"/>
                <w:szCs w:val="24"/>
              </w:rPr>
            </w:pPr>
          </w:p>
          <w:p w14:paraId="67C8E8C0" w14:textId="77777777" w:rsidR="00552342" w:rsidRPr="006D30A0" w:rsidRDefault="00552342" w:rsidP="008E4F29">
            <w:pPr>
              <w:pStyle w:val="a3"/>
              <w:ind w:right="37"/>
              <w:jc w:val="center"/>
              <w:rPr>
                <w:rFonts w:asciiTheme="minorHAnsi" w:hAnsiTheme="minorHAnsi" w:cstheme="minorHAnsi"/>
                <w:b/>
                <w:sz w:val="24"/>
                <w:szCs w:val="24"/>
              </w:rPr>
            </w:pPr>
          </w:p>
          <w:p w14:paraId="21960916" w14:textId="151EE94E" w:rsidR="00552342" w:rsidRPr="006D30A0" w:rsidRDefault="003C1DD1" w:rsidP="008E4F29">
            <w:pPr>
              <w:pStyle w:val="a3"/>
              <w:ind w:right="37"/>
              <w:jc w:val="center"/>
              <w:rPr>
                <w:rFonts w:asciiTheme="minorHAnsi" w:hAnsiTheme="minorHAnsi" w:cstheme="minorHAnsi"/>
                <w:b/>
                <w:sz w:val="24"/>
                <w:szCs w:val="24"/>
              </w:rPr>
            </w:pPr>
            <w:r w:rsidRPr="006D30A0">
              <w:rPr>
                <w:rFonts w:asciiTheme="minorHAnsi" w:hAnsiTheme="minorHAnsi" w:cstheme="minorHAnsi"/>
                <w:b/>
                <w:noProof/>
                <w:sz w:val="24"/>
                <w:szCs w:val="24"/>
              </w:rPr>
              <w:drawing>
                <wp:inline distT="0" distB="0" distL="0" distR="0" wp14:anchorId="5DE91938" wp14:editId="2E8DCF09">
                  <wp:extent cx="1932627" cy="78359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785" cy="805954"/>
                          </a:xfrm>
                          <a:prstGeom prst="rect">
                            <a:avLst/>
                          </a:prstGeom>
                        </pic:spPr>
                      </pic:pic>
                    </a:graphicData>
                  </a:graphic>
                </wp:inline>
              </w:drawing>
            </w:r>
          </w:p>
        </w:tc>
        <w:tc>
          <w:tcPr>
            <w:tcW w:w="3828" w:type="dxa"/>
            <w:shd w:val="clear" w:color="auto" w:fill="auto"/>
          </w:tcPr>
          <w:p w14:paraId="13E743B9" w14:textId="77777777" w:rsidR="00552342" w:rsidRPr="006D30A0" w:rsidRDefault="00552342" w:rsidP="008E4F29">
            <w:pPr>
              <w:pStyle w:val="a3"/>
              <w:ind w:right="-168"/>
              <w:jc w:val="right"/>
              <w:rPr>
                <w:rFonts w:asciiTheme="minorHAnsi" w:hAnsiTheme="minorHAnsi" w:cstheme="minorHAnsi"/>
                <w:b/>
                <w:sz w:val="24"/>
                <w:szCs w:val="24"/>
              </w:rPr>
            </w:pPr>
          </w:p>
          <w:p w14:paraId="2A1DC28F" w14:textId="77777777" w:rsidR="00552342" w:rsidRPr="006D30A0" w:rsidRDefault="00552342" w:rsidP="008E4F29">
            <w:pPr>
              <w:pStyle w:val="a3"/>
              <w:ind w:right="-168"/>
              <w:jc w:val="right"/>
              <w:rPr>
                <w:rFonts w:asciiTheme="minorHAnsi" w:hAnsiTheme="minorHAnsi" w:cstheme="minorHAnsi"/>
                <w:b/>
                <w:sz w:val="24"/>
                <w:szCs w:val="24"/>
              </w:rPr>
            </w:pPr>
          </w:p>
          <w:p w14:paraId="52BDC42F" w14:textId="77777777" w:rsidR="00552342" w:rsidRPr="006D30A0" w:rsidRDefault="00552342" w:rsidP="008E4F29">
            <w:pPr>
              <w:pStyle w:val="a3"/>
              <w:ind w:right="-168"/>
              <w:jc w:val="right"/>
              <w:rPr>
                <w:rFonts w:asciiTheme="minorHAnsi" w:hAnsiTheme="minorHAnsi" w:cstheme="minorHAnsi"/>
                <w:b/>
                <w:sz w:val="24"/>
                <w:szCs w:val="24"/>
              </w:rPr>
            </w:pPr>
          </w:p>
          <w:p w14:paraId="551C2FEA" w14:textId="77777777" w:rsidR="00552342" w:rsidRPr="006D30A0" w:rsidRDefault="00552342" w:rsidP="008E4F29">
            <w:pPr>
              <w:pStyle w:val="a3"/>
              <w:ind w:right="-168"/>
              <w:jc w:val="right"/>
              <w:rPr>
                <w:rFonts w:asciiTheme="minorHAnsi" w:hAnsiTheme="minorHAnsi" w:cstheme="minorHAnsi"/>
                <w:b/>
                <w:sz w:val="24"/>
                <w:szCs w:val="24"/>
              </w:rPr>
            </w:pPr>
            <w:r w:rsidRPr="006D30A0">
              <w:rPr>
                <w:rFonts w:asciiTheme="minorHAnsi" w:hAnsiTheme="minorHAnsi" w:cstheme="minorHAnsi"/>
                <w:b/>
                <w:noProof/>
                <w:sz w:val="24"/>
                <w:szCs w:val="24"/>
              </w:rPr>
              <w:drawing>
                <wp:inline distT="0" distB="0" distL="0" distR="0" wp14:anchorId="38DA52DB" wp14:editId="2AA973D3">
                  <wp:extent cx="2371725" cy="523875"/>
                  <wp:effectExtent l="0" t="0" r="9525" b="9525"/>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523875"/>
                          </a:xfrm>
                          <a:prstGeom prst="rect">
                            <a:avLst/>
                          </a:prstGeom>
                          <a:noFill/>
                          <a:ln>
                            <a:noFill/>
                          </a:ln>
                        </pic:spPr>
                      </pic:pic>
                    </a:graphicData>
                  </a:graphic>
                </wp:inline>
              </w:drawing>
            </w:r>
          </w:p>
        </w:tc>
      </w:tr>
    </w:tbl>
    <w:p w14:paraId="4E4FDB09" w14:textId="08DB55B1" w:rsidR="00552342" w:rsidRPr="006D30A0" w:rsidRDefault="00552342" w:rsidP="000A1528">
      <w:pPr>
        <w:pStyle w:val="a3"/>
        <w:tabs>
          <w:tab w:val="left" w:pos="1134"/>
          <w:tab w:val="left" w:pos="9356"/>
        </w:tabs>
        <w:ind w:right="-58"/>
        <w:jc w:val="right"/>
        <w:rPr>
          <w:rFonts w:asciiTheme="minorHAnsi" w:hAnsiTheme="minorHAnsi" w:cstheme="minorHAnsi"/>
          <w:b/>
          <w:sz w:val="24"/>
          <w:szCs w:val="24"/>
        </w:rPr>
      </w:pPr>
      <w:r w:rsidRPr="006D30A0">
        <w:rPr>
          <w:rFonts w:asciiTheme="minorHAnsi" w:hAnsiTheme="minorHAnsi" w:cstheme="minorHAnsi"/>
          <w:bCs/>
          <w:sz w:val="24"/>
          <w:szCs w:val="24"/>
        </w:rPr>
        <w:t>Αθήνα,</w:t>
      </w:r>
      <w:r w:rsidR="004C18CB" w:rsidRPr="006D30A0">
        <w:rPr>
          <w:rFonts w:asciiTheme="minorHAnsi" w:hAnsiTheme="minorHAnsi" w:cstheme="minorHAnsi"/>
          <w:bCs/>
          <w:sz w:val="24"/>
          <w:szCs w:val="24"/>
        </w:rPr>
        <w:t xml:space="preserve"> </w:t>
      </w:r>
      <w:r w:rsidR="00C423FC" w:rsidRPr="006D30A0">
        <w:rPr>
          <w:rFonts w:asciiTheme="minorHAnsi" w:hAnsiTheme="minorHAnsi" w:cstheme="minorHAnsi"/>
          <w:bCs/>
          <w:sz w:val="24"/>
          <w:szCs w:val="24"/>
        </w:rPr>
        <w:t>1</w:t>
      </w:r>
      <w:r w:rsidR="0072413F" w:rsidRPr="006D30A0">
        <w:rPr>
          <w:rFonts w:asciiTheme="minorHAnsi" w:hAnsiTheme="minorHAnsi" w:cstheme="minorHAnsi"/>
          <w:bCs/>
          <w:sz w:val="24"/>
          <w:szCs w:val="24"/>
        </w:rPr>
        <w:t>3</w:t>
      </w:r>
      <w:r w:rsidR="007E3CDB" w:rsidRPr="006D30A0">
        <w:rPr>
          <w:rFonts w:asciiTheme="minorHAnsi" w:hAnsiTheme="minorHAnsi" w:cstheme="minorHAnsi"/>
          <w:bCs/>
          <w:sz w:val="24"/>
          <w:szCs w:val="24"/>
        </w:rPr>
        <w:t xml:space="preserve"> </w:t>
      </w:r>
      <w:r w:rsidR="00C423FC" w:rsidRPr="006D30A0">
        <w:rPr>
          <w:rFonts w:asciiTheme="minorHAnsi" w:hAnsiTheme="minorHAnsi" w:cstheme="minorHAnsi"/>
          <w:bCs/>
          <w:sz w:val="24"/>
          <w:szCs w:val="24"/>
        </w:rPr>
        <w:t>Ιουνίου</w:t>
      </w:r>
      <w:r w:rsidR="007E3CDB" w:rsidRPr="006D30A0">
        <w:rPr>
          <w:rFonts w:asciiTheme="minorHAnsi" w:hAnsiTheme="minorHAnsi" w:cstheme="minorHAnsi"/>
          <w:bCs/>
          <w:sz w:val="24"/>
          <w:szCs w:val="24"/>
        </w:rPr>
        <w:t xml:space="preserve"> </w:t>
      </w:r>
      <w:r w:rsidRPr="006D30A0">
        <w:rPr>
          <w:rFonts w:asciiTheme="minorHAnsi" w:hAnsiTheme="minorHAnsi" w:cstheme="minorHAnsi"/>
          <w:bCs/>
          <w:sz w:val="24"/>
          <w:szCs w:val="24"/>
        </w:rPr>
        <w:t>202</w:t>
      </w:r>
      <w:r w:rsidR="004C18CB" w:rsidRPr="006D30A0">
        <w:rPr>
          <w:rFonts w:asciiTheme="minorHAnsi" w:hAnsiTheme="minorHAnsi" w:cstheme="minorHAnsi"/>
          <w:bCs/>
          <w:sz w:val="24"/>
          <w:szCs w:val="24"/>
        </w:rPr>
        <w:t>3</w:t>
      </w:r>
    </w:p>
    <w:p w14:paraId="5F6D1204" w14:textId="03EE92CC" w:rsidR="00552342" w:rsidRPr="006D30A0" w:rsidRDefault="00552342" w:rsidP="00F961E0">
      <w:pPr>
        <w:pStyle w:val="a3"/>
        <w:ind w:right="-58"/>
        <w:jc w:val="center"/>
        <w:rPr>
          <w:rFonts w:asciiTheme="minorHAnsi" w:hAnsiTheme="minorHAnsi" w:cstheme="minorHAnsi"/>
          <w:b/>
          <w:color w:val="A5A5A5"/>
          <w:sz w:val="24"/>
          <w:szCs w:val="24"/>
        </w:rPr>
      </w:pPr>
      <w:r w:rsidRPr="006D30A0">
        <w:rPr>
          <w:rFonts w:asciiTheme="minorHAnsi" w:hAnsiTheme="minorHAnsi" w:cstheme="minorHAnsi"/>
          <w:b/>
          <w:color w:val="A5A5A5"/>
          <w:sz w:val="24"/>
          <w:szCs w:val="24"/>
        </w:rPr>
        <w:t>ΔΕΛΤΙΟ ΤΥΠΟΥ</w:t>
      </w:r>
      <w:r w:rsidR="00E37566" w:rsidRPr="006D30A0">
        <w:rPr>
          <w:rFonts w:asciiTheme="minorHAnsi" w:hAnsiTheme="minorHAnsi" w:cstheme="minorHAnsi"/>
          <w:b/>
          <w:color w:val="A5A5A5"/>
          <w:sz w:val="24"/>
          <w:szCs w:val="24"/>
        </w:rPr>
        <w:br/>
      </w:r>
    </w:p>
    <w:p w14:paraId="10990265" w14:textId="6D67F27B" w:rsidR="004C18CB" w:rsidRPr="006D30A0" w:rsidRDefault="004C18CB" w:rsidP="00F961E0">
      <w:pPr>
        <w:pStyle w:val="a3"/>
        <w:spacing w:line="360" w:lineRule="auto"/>
        <w:ind w:right="-58"/>
        <w:jc w:val="center"/>
        <w:rPr>
          <w:rFonts w:asciiTheme="minorHAnsi" w:hAnsiTheme="minorHAnsi" w:cstheme="minorHAnsi"/>
          <w:b/>
          <w:color w:val="000000"/>
          <w:sz w:val="24"/>
          <w:szCs w:val="24"/>
        </w:rPr>
      </w:pPr>
      <w:r w:rsidRPr="006D30A0">
        <w:rPr>
          <w:rFonts w:asciiTheme="minorHAnsi" w:hAnsiTheme="minorHAnsi" w:cstheme="minorHAnsi"/>
          <w:b/>
          <w:color w:val="000000"/>
          <w:sz w:val="24"/>
          <w:szCs w:val="24"/>
        </w:rPr>
        <w:t>Μουσική Βιβλιοθήκη  «Λίλιαν Βουδούρη»</w:t>
      </w:r>
      <w:r w:rsidRPr="006D30A0">
        <w:rPr>
          <w:rFonts w:asciiTheme="minorHAnsi" w:hAnsiTheme="minorHAnsi" w:cstheme="minorHAnsi"/>
          <w:b/>
          <w:color w:val="000000"/>
          <w:sz w:val="24"/>
          <w:szCs w:val="24"/>
        </w:rPr>
        <w:br/>
        <w:t>του Συλλόγου Οι Φίλοι της Μουσικής στο Μέγαρο Μουσικής Αθηνών</w:t>
      </w:r>
    </w:p>
    <w:p w14:paraId="0563D6AF" w14:textId="77777777" w:rsidR="001E156B" w:rsidRPr="006D30A0" w:rsidRDefault="001E156B" w:rsidP="00F961E0">
      <w:pPr>
        <w:spacing w:line="276" w:lineRule="auto"/>
        <w:jc w:val="center"/>
        <w:rPr>
          <w:rFonts w:asciiTheme="minorHAnsi" w:hAnsiTheme="minorHAnsi" w:cstheme="minorHAnsi"/>
          <w:b/>
          <w:bCs/>
          <w:highlight w:val="yellow"/>
        </w:rPr>
      </w:pPr>
      <w:bookmarkStart w:id="1" w:name="_Hlk122096022"/>
      <w:bookmarkEnd w:id="0"/>
    </w:p>
    <w:p w14:paraId="5A6CEF8A" w14:textId="02459B93" w:rsidR="001E156B" w:rsidRPr="006D30A0" w:rsidRDefault="006D30A0" w:rsidP="001E156B">
      <w:pPr>
        <w:jc w:val="center"/>
        <w:rPr>
          <w:rFonts w:asciiTheme="minorHAnsi" w:hAnsiTheme="minorHAnsi" w:cstheme="minorHAnsi"/>
          <w:b/>
          <w:bCs/>
          <w:sz w:val="28"/>
          <w:szCs w:val="28"/>
          <w:highlight w:val="yellow"/>
        </w:rPr>
      </w:pPr>
      <w:r w:rsidRPr="006D30A0">
        <w:rPr>
          <w:rFonts w:asciiTheme="minorHAnsi" w:hAnsiTheme="minorHAnsi" w:cstheme="minorHAnsi"/>
          <w:color w:val="000000"/>
          <w:sz w:val="32"/>
          <w:szCs w:val="32"/>
          <w:shd w:val="clear" w:color="auto" w:fill="FFFFFF"/>
        </w:rPr>
        <w:t>Rap and classic</w:t>
      </w:r>
      <w:r w:rsidRPr="006D30A0">
        <w:rPr>
          <w:rFonts w:asciiTheme="minorHAnsi" w:hAnsiTheme="minorHAnsi" w:cstheme="minorHAnsi"/>
          <w:color w:val="000000"/>
          <w:sz w:val="20"/>
          <w:szCs w:val="20"/>
          <w:shd w:val="clear" w:color="auto" w:fill="FFFFFF"/>
        </w:rPr>
        <w:t xml:space="preserve"> </w:t>
      </w:r>
      <w:r w:rsidRPr="006D30A0">
        <w:rPr>
          <w:rFonts w:asciiTheme="minorHAnsi" w:hAnsiTheme="minorHAnsi" w:cstheme="minorHAnsi"/>
          <w:color w:val="000000"/>
          <w:sz w:val="20"/>
          <w:szCs w:val="20"/>
          <w:shd w:val="clear" w:color="auto" w:fill="FFFFFF"/>
        </w:rPr>
        <w:br/>
      </w:r>
      <w:r w:rsidRPr="006D30A0">
        <w:rPr>
          <w:rFonts w:asciiTheme="minorHAnsi" w:hAnsiTheme="minorHAnsi" w:cstheme="minorHAnsi"/>
          <w:b/>
          <w:bCs/>
          <w:color w:val="000000"/>
          <w:shd w:val="clear" w:color="auto" w:fill="FFFFFF"/>
        </w:rPr>
        <w:t>Γιορτή της Μουσικής στη Μουσική Βιβλιοθήκη</w:t>
      </w:r>
      <w:r w:rsidR="003C1E05" w:rsidRPr="006D30A0">
        <w:rPr>
          <w:rFonts w:asciiTheme="minorHAnsi" w:hAnsiTheme="minorHAnsi" w:cstheme="minorHAnsi"/>
          <w:b/>
          <w:bCs/>
          <w:sz w:val="28"/>
          <w:szCs w:val="28"/>
          <w:highlight w:val="yellow"/>
        </w:rPr>
        <w:br/>
      </w:r>
    </w:p>
    <w:p w14:paraId="2222C0E4" w14:textId="57B20DF1" w:rsidR="001E156B" w:rsidRDefault="001E156B" w:rsidP="001E156B">
      <w:pPr>
        <w:jc w:val="center"/>
        <w:rPr>
          <w:rFonts w:asciiTheme="minorHAnsi" w:hAnsiTheme="minorHAnsi" w:cstheme="minorHAnsi"/>
          <w:b/>
          <w:bCs/>
        </w:rPr>
      </w:pPr>
      <w:r w:rsidRPr="000C1E66">
        <w:rPr>
          <w:rFonts w:asciiTheme="minorHAnsi" w:hAnsiTheme="minorHAnsi" w:cstheme="minorHAnsi"/>
          <w:b/>
          <w:bCs/>
        </w:rPr>
        <w:t>Τ</w:t>
      </w:r>
      <w:r w:rsidR="006D30A0" w:rsidRPr="000C1E66">
        <w:rPr>
          <w:rFonts w:asciiTheme="minorHAnsi" w:hAnsiTheme="minorHAnsi" w:cstheme="minorHAnsi"/>
          <w:b/>
          <w:bCs/>
        </w:rPr>
        <w:t>ετάρτη</w:t>
      </w:r>
      <w:r w:rsidRPr="000C1E66">
        <w:rPr>
          <w:rFonts w:asciiTheme="minorHAnsi" w:hAnsiTheme="minorHAnsi" w:cstheme="minorHAnsi"/>
          <w:b/>
          <w:bCs/>
        </w:rPr>
        <w:t xml:space="preserve"> </w:t>
      </w:r>
      <w:r w:rsidR="00D8460C" w:rsidRPr="000C1E66">
        <w:rPr>
          <w:rFonts w:asciiTheme="minorHAnsi" w:hAnsiTheme="minorHAnsi" w:cstheme="minorHAnsi"/>
          <w:b/>
          <w:bCs/>
        </w:rPr>
        <w:t>2</w:t>
      </w:r>
      <w:r w:rsidR="006D30A0" w:rsidRPr="000C1E66">
        <w:rPr>
          <w:rFonts w:asciiTheme="minorHAnsi" w:hAnsiTheme="minorHAnsi" w:cstheme="minorHAnsi"/>
          <w:b/>
          <w:bCs/>
          <w:lang w:val="en-US"/>
        </w:rPr>
        <w:t>1</w:t>
      </w:r>
      <w:r w:rsidRPr="000C1E66">
        <w:rPr>
          <w:rFonts w:asciiTheme="minorHAnsi" w:hAnsiTheme="minorHAnsi" w:cstheme="minorHAnsi"/>
          <w:b/>
          <w:bCs/>
        </w:rPr>
        <w:t>.0</w:t>
      </w:r>
      <w:r w:rsidR="00D8460C" w:rsidRPr="000C1E66">
        <w:rPr>
          <w:rFonts w:asciiTheme="minorHAnsi" w:hAnsiTheme="minorHAnsi" w:cstheme="minorHAnsi"/>
          <w:b/>
          <w:bCs/>
        </w:rPr>
        <w:t>6</w:t>
      </w:r>
      <w:r w:rsidRPr="000C1E66">
        <w:rPr>
          <w:rFonts w:asciiTheme="minorHAnsi" w:hAnsiTheme="minorHAnsi" w:cstheme="minorHAnsi"/>
          <w:b/>
          <w:bCs/>
        </w:rPr>
        <w:t xml:space="preserve">, </w:t>
      </w:r>
      <w:r w:rsidR="006D30A0" w:rsidRPr="000C1E66">
        <w:rPr>
          <w:rFonts w:asciiTheme="minorHAnsi" w:hAnsiTheme="minorHAnsi" w:cstheme="minorHAnsi"/>
          <w:b/>
          <w:bCs/>
        </w:rPr>
        <w:t>17</w:t>
      </w:r>
      <w:r w:rsidRPr="000C1E66">
        <w:rPr>
          <w:rFonts w:asciiTheme="minorHAnsi" w:hAnsiTheme="minorHAnsi" w:cstheme="minorHAnsi"/>
          <w:b/>
          <w:bCs/>
        </w:rPr>
        <w:t>:00</w:t>
      </w:r>
    </w:p>
    <w:p w14:paraId="4751E950" w14:textId="77777777" w:rsidR="000C1E66" w:rsidRDefault="000C1E66" w:rsidP="001E156B">
      <w:pPr>
        <w:jc w:val="center"/>
        <w:rPr>
          <w:rFonts w:asciiTheme="minorHAnsi" w:hAnsiTheme="minorHAnsi" w:cstheme="minorHAnsi"/>
          <w:b/>
          <w:bCs/>
        </w:rPr>
      </w:pPr>
    </w:p>
    <w:p w14:paraId="7293AAE5"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Συμμετέχοντας και φέτος στην Ευρωπαϊκή γιορτή της μουσικής, η Βιβλιοθήκη παρουσιάζει στις δύο της Αίθουσες, δύο διαφορετικές συναυλίες, την μία μετά την άλλη, όπου καλλιτέχνες όλων των ηλικιών συναντούν μουσικές από όλες τις εποχές!</w:t>
      </w:r>
    </w:p>
    <w:p w14:paraId="260FFB6B" w14:textId="77777777" w:rsidR="00FB43CD" w:rsidRPr="00FB43CD" w:rsidRDefault="00FB43CD" w:rsidP="00FB43CD">
      <w:pPr>
        <w:rPr>
          <w:rFonts w:asciiTheme="minorHAnsi" w:hAnsiTheme="minorHAnsi" w:cstheme="minorHAnsi"/>
        </w:rPr>
      </w:pPr>
    </w:p>
    <w:p w14:paraId="4E2D04D2" w14:textId="77777777" w:rsidR="00FB43CD" w:rsidRPr="00FB43CD" w:rsidRDefault="00FB43CD" w:rsidP="00FB43CD">
      <w:pPr>
        <w:rPr>
          <w:rFonts w:asciiTheme="minorHAnsi" w:hAnsiTheme="minorHAnsi" w:cstheme="minorHAnsi"/>
          <w:b/>
          <w:bCs/>
        </w:rPr>
      </w:pPr>
      <w:r w:rsidRPr="00FB43CD">
        <w:rPr>
          <w:rFonts w:asciiTheme="minorHAnsi" w:hAnsiTheme="minorHAnsi" w:cstheme="minorHAnsi"/>
          <w:b/>
          <w:bCs/>
        </w:rPr>
        <w:t>Συναυλία με τα Σύνολα Μουσικής Δωματίου της Camerata Junior</w:t>
      </w:r>
    </w:p>
    <w:p w14:paraId="301EDB09" w14:textId="77777777" w:rsidR="00FB43CD" w:rsidRPr="00FB43CD" w:rsidRDefault="00FB43CD" w:rsidP="00FB43CD">
      <w:pPr>
        <w:rPr>
          <w:rFonts w:asciiTheme="minorHAnsi" w:hAnsiTheme="minorHAnsi" w:cstheme="minorHAnsi"/>
        </w:rPr>
      </w:pPr>
    </w:p>
    <w:p w14:paraId="16D2721C" w14:textId="1A50B641" w:rsidR="00FB43CD" w:rsidRDefault="00FB43CD" w:rsidP="00FB43CD">
      <w:pPr>
        <w:rPr>
          <w:rFonts w:ascii="Roboto" w:hAnsi="Roboto"/>
          <w:color w:val="1A1A1A"/>
          <w:sz w:val="21"/>
          <w:szCs w:val="21"/>
          <w:shd w:val="clear" w:color="auto" w:fill="FFFFFF"/>
        </w:rPr>
      </w:pPr>
      <w:bookmarkStart w:id="2" w:name="_Hlk137559807"/>
      <w:r>
        <w:rPr>
          <w:rFonts w:ascii="Roboto" w:hAnsi="Roboto"/>
          <w:color w:val="1A1A1A"/>
          <w:sz w:val="21"/>
          <w:szCs w:val="21"/>
          <w:shd w:val="clear" w:color="auto" w:fill="FFFFFF"/>
        </w:rPr>
        <w:t>Στην πρώτη συναυλία, τα νεοσυσταθέντα Σύνολα του Συλλόγου Οι Φίλοι της Μουσικής παρουσιάζουν έργα των Respighi, Beethoven, Sibelius, Puccini, Granados, Saint Saens, Massenet και Mansell.</w:t>
      </w:r>
    </w:p>
    <w:bookmarkEnd w:id="2"/>
    <w:p w14:paraId="2CC603FC" w14:textId="77777777" w:rsidR="00FB43CD" w:rsidRDefault="00FB43CD" w:rsidP="00FB43CD">
      <w:pPr>
        <w:rPr>
          <w:rFonts w:asciiTheme="minorHAnsi" w:hAnsiTheme="minorHAnsi" w:cstheme="minorHAnsi"/>
        </w:rPr>
      </w:pPr>
    </w:p>
    <w:p w14:paraId="2AC5AD94" w14:textId="6C626BE7" w:rsidR="00FB43CD" w:rsidRDefault="00FB43CD" w:rsidP="00FB43CD">
      <w:pPr>
        <w:rPr>
          <w:rFonts w:asciiTheme="minorHAnsi" w:hAnsiTheme="minorHAnsi" w:cstheme="minorHAnsi"/>
        </w:rPr>
      </w:pPr>
      <w:r w:rsidRPr="00FB43CD">
        <w:rPr>
          <w:rFonts w:asciiTheme="minorHAnsi" w:hAnsiTheme="minorHAnsi" w:cstheme="minorHAnsi"/>
        </w:rPr>
        <w:t>Συμμετέχουν οι Άρης Αμπαριώτης, Ελέσα Ασημάκη, Λουκάς Ασημάκης, Φώτης Ασημάκης, Μάνος Βένιος, Ελπίδα Κόλλια, Θάνος Κουϊμτζόγλου, Ιωάννα Ομορφιά Κοτζιούλα, Μελίντα Κότσιφα, Βασίλης Μουρίκης, Λαέρτης Μπάλα, Οδυσσέας Ντάρλας, Άγγελος Ντελ Τόρο, Γιάννης Παπαγιαννόπουλος, Θεοδώρα Δανάη Παπάζογλου, Κλαίρη Παναγιωτακοπούλου,</w:t>
      </w:r>
      <w:r>
        <w:rPr>
          <w:rFonts w:asciiTheme="minorHAnsi" w:hAnsiTheme="minorHAnsi" w:cstheme="minorHAnsi"/>
        </w:rPr>
        <w:t xml:space="preserve"> Αριάδνη Πράπα,</w:t>
      </w:r>
      <w:r w:rsidRPr="00FB43CD">
        <w:rPr>
          <w:rFonts w:asciiTheme="minorHAnsi" w:hAnsiTheme="minorHAnsi" w:cstheme="minorHAnsi"/>
        </w:rPr>
        <w:t xml:space="preserve"> Διονύσης Πυλαρινός, Μάριος Σκουτέλης, Ορέστης Τάσσης, Έρα Χαντζάρη, Στέλλα Σοφία Χοϊδά.</w:t>
      </w:r>
    </w:p>
    <w:p w14:paraId="5F2107DA" w14:textId="77777777" w:rsidR="00FB43CD" w:rsidRDefault="00FB43CD" w:rsidP="00FB43CD">
      <w:pPr>
        <w:rPr>
          <w:rFonts w:asciiTheme="minorHAnsi" w:hAnsiTheme="minorHAnsi" w:cstheme="minorHAnsi"/>
        </w:rPr>
      </w:pPr>
    </w:p>
    <w:p w14:paraId="3AB921D0" w14:textId="77777777" w:rsidR="00FB43CD" w:rsidRDefault="00FB43CD" w:rsidP="00FB43CD">
      <w:pPr>
        <w:rPr>
          <w:rFonts w:asciiTheme="minorHAnsi" w:hAnsiTheme="minorHAnsi" w:cstheme="minorHAnsi"/>
        </w:rPr>
      </w:pPr>
      <w:r w:rsidRPr="00FB43CD">
        <w:rPr>
          <w:rFonts w:asciiTheme="minorHAnsi" w:hAnsiTheme="minorHAnsi" w:cstheme="minorHAnsi"/>
        </w:rPr>
        <w:t>ΜΟΥΣΙΚΗ ΔΙΕΥΘΥΝΣΗ – ΔΙΔΑΣΚΑΛΙΑ</w:t>
      </w:r>
    </w:p>
    <w:p w14:paraId="2A49CE74" w14:textId="6B52EE52" w:rsidR="00FB43CD" w:rsidRPr="00FB43CD" w:rsidRDefault="00FB43CD" w:rsidP="00FB43CD">
      <w:pPr>
        <w:rPr>
          <w:rFonts w:asciiTheme="minorHAnsi" w:hAnsiTheme="minorHAnsi" w:cstheme="minorHAnsi"/>
        </w:rPr>
      </w:pPr>
      <w:r w:rsidRPr="00FB43CD">
        <w:rPr>
          <w:rFonts w:asciiTheme="minorHAnsi" w:hAnsiTheme="minorHAnsi" w:cstheme="minorHAnsi"/>
        </w:rPr>
        <w:t>Νίκος Χαλιάσας</w:t>
      </w:r>
    </w:p>
    <w:p w14:paraId="399C12AE"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ΒΟΗΘΟΣ ΔΙΔΑΣΚΑΛΙΑΣ</w:t>
      </w:r>
    </w:p>
    <w:p w14:paraId="54D61D68" w14:textId="23B38904" w:rsidR="00FB43CD" w:rsidRPr="00FB43CD" w:rsidRDefault="00FB43CD" w:rsidP="00FB43CD">
      <w:pPr>
        <w:rPr>
          <w:rFonts w:asciiTheme="minorHAnsi" w:hAnsiTheme="minorHAnsi" w:cstheme="minorHAnsi"/>
        </w:rPr>
      </w:pPr>
      <w:r w:rsidRPr="00FB43CD">
        <w:rPr>
          <w:rFonts w:asciiTheme="minorHAnsi" w:hAnsiTheme="minorHAnsi" w:cstheme="minorHAnsi"/>
        </w:rPr>
        <w:t>Μαργαρίτα Πλέστη</w:t>
      </w:r>
    </w:p>
    <w:p w14:paraId="3AFE1DB1"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ΒΟΗΘΟΣ ΜΑΕΣΤΡΟΥ</w:t>
      </w:r>
    </w:p>
    <w:p w14:paraId="0B1B1C2A" w14:textId="7460A746" w:rsidR="00FB43CD" w:rsidRPr="00FB43CD" w:rsidRDefault="00FB43CD" w:rsidP="00FB43CD">
      <w:pPr>
        <w:rPr>
          <w:rFonts w:asciiTheme="minorHAnsi" w:hAnsiTheme="minorHAnsi" w:cstheme="minorHAnsi"/>
          <w:lang w:val="en-US"/>
        </w:rPr>
      </w:pPr>
      <w:r w:rsidRPr="00FB43CD">
        <w:rPr>
          <w:rFonts w:asciiTheme="minorHAnsi" w:hAnsiTheme="minorHAnsi" w:cstheme="minorHAnsi"/>
        </w:rPr>
        <w:t>Αριστέα Τσιχλή</w:t>
      </w:r>
    </w:p>
    <w:p w14:paraId="7CA0E147" w14:textId="77777777" w:rsidR="00FB43CD" w:rsidRPr="00FB43CD" w:rsidRDefault="00FB43CD" w:rsidP="00FB43CD">
      <w:pPr>
        <w:rPr>
          <w:rFonts w:asciiTheme="minorHAnsi" w:hAnsiTheme="minorHAnsi" w:cstheme="minorHAnsi"/>
        </w:rPr>
      </w:pPr>
    </w:p>
    <w:p w14:paraId="42EF4AD1"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Αίθουσα Διδασκαλίας, 17:00</w:t>
      </w:r>
    </w:p>
    <w:p w14:paraId="71160EA9"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Είσοδος ελεύθερη</w:t>
      </w:r>
    </w:p>
    <w:p w14:paraId="763D6852" w14:textId="77777777" w:rsidR="00FB43CD" w:rsidRPr="00FB43CD" w:rsidRDefault="00FB43CD" w:rsidP="00FB43CD">
      <w:pPr>
        <w:rPr>
          <w:rFonts w:asciiTheme="minorHAnsi" w:hAnsiTheme="minorHAnsi" w:cstheme="minorHAnsi"/>
        </w:rPr>
      </w:pPr>
    </w:p>
    <w:p w14:paraId="2CD8069B" w14:textId="77777777" w:rsidR="00FB43CD" w:rsidRPr="00FB43CD" w:rsidRDefault="00FB43CD" w:rsidP="00FB43CD">
      <w:pPr>
        <w:rPr>
          <w:rFonts w:asciiTheme="minorHAnsi" w:hAnsiTheme="minorHAnsi" w:cstheme="minorHAnsi"/>
          <w:b/>
          <w:bCs/>
        </w:rPr>
      </w:pPr>
      <w:r w:rsidRPr="00FB43CD">
        <w:rPr>
          <w:rFonts w:asciiTheme="minorHAnsi" w:hAnsiTheme="minorHAnsi" w:cstheme="minorHAnsi"/>
          <w:b/>
          <w:bCs/>
        </w:rPr>
        <w:t>Rap and classic.... international language. Μια μοντέρνα μουσική διαδρομή στο χρόνο.</w:t>
      </w:r>
    </w:p>
    <w:p w14:paraId="768222AD" w14:textId="77777777" w:rsidR="00FB43CD" w:rsidRPr="00FB43CD" w:rsidRDefault="00FB43CD" w:rsidP="00FB43CD">
      <w:pPr>
        <w:rPr>
          <w:rFonts w:asciiTheme="minorHAnsi" w:hAnsiTheme="minorHAnsi" w:cstheme="minorHAnsi"/>
        </w:rPr>
      </w:pPr>
    </w:p>
    <w:p w14:paraId="797933CA"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Ένα ποικιλόμορφο θέαμα που συνδυάζει την ραπ με την κλασική μουσική. Ένα ιδιαίτερο ανατρεπτικό πάντρεμα μελωδιών, ήχων και λόγου, που δίνει έμφαση στο ρυθμό. Σε νότες και στίχους που μιλούν για την αγάπη της μουσικής και τον ερχομό του καλοκαιριού, που σηματοδοτεί την ελευθερία. Ακούγονται έργα Scarlatti, Bach, Haydn, Vivaldi, Brahms, Verdi, Gershwin, Janacek, Αντωνίου, Μπαλτά, Μαυρόπουλου κ.ά, περίτεχνα πλεγμένα με μοντέρνα ραπ στοιχεία &amp; ηχοχρώματα.</w:t>
      </w:r>
    </w:p>
    <w:p w14:paraId="39C4D0C8" w14:textId="77777777" w:rsidR="00FB43CD" w:rsidRPr="00FB43CD" w:rsidRDefault="00FB43CD" w:rsidP="00FB43CD">
      <w:pPr>
        <w:rPr>
          <w:rFonts w:asciiTheme="minorHAnsi" w:hAnsiTheme="minorHAnsi" w:cstheme="minorHAnsi"/>
        </w:rPr>
      </w:pPr>
    </w:p>
    <w:p w14:paraId="4E8A60FF"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ΕΠΙΜΕΛΕΙΑ - ΠΑΡΟΥΣΙΑΣΗ ΚΕΙΜΕΝΩΝ</w:t>
      </w:r>
    </w:p>
    <w:p w14:paraId="2DB7F666"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Μάγδα Μαυρογιάννη</w:t>
      </w:r>
    </w:p>
    <w:p w14:paraId="05745FC8"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ΜΟΥΣΙΚΗ ΔΙΔΑΣΚΑΛΙΑ – ΔΙΕΥΘΥΝΣΗ</w:t>
      </w:r>
    </w:p>
    <w:p w14:paraId="5C8B1C06"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Μαρία Μιχαλοπούλου</w:t>
      </w:r>
    </w:p>
    <w:p w14:paraId="5FBEFE00"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ΣΥΝΟΔΕΙΑ ΠΙΑΝΟΥ</w:t>
      </w:r>
    </w:p>
    <w:p w14:paraId="3D232E73"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Μαριάννα Σπυράκου</w:t>
      </w:r>
    </w:p>
    <w:p w14:paraId="09B9D390"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Συμμετέχει ο ράπερ MC Yinca</w:t>
      </w:r>
    </w:p>
    <w:p w14:paraId="38F5F05D" w14:textId="77777777" w:rsidR="00FB43CD" w:rsidRPr="00FB43CD" w:rsidRDefault="00FB43CD" w:rsidP="00FB43CD">
      <w:pPr>
        <w:rPr>
          <w:rFonts w:asciiTheme="minorHAnsi" w:hAnsiTheme="minorHAnsi" w:cstheme="minorHAnsi"/>
        </w:rPr>
      </w:pPr>
    </w:p>
    <w:p w14:paraId="4E12EA57"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ΣΥΜΜΕΤΕΧΟΥΝ</w:t>
      </w:r>
    </w:p>
    <w:p w14:paraId="46B4DB2E"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Σπουδαστές μουσικών οργάνων της μουσικής σχολής Καλλιτεχνήματα</w:t>
      </w:r>
    </w:p>
    <w:p w14:paraId="234949CE"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Γυναικεία &amp; Μικτή χορωδία Καλλιτεχνήματα</w:t>
      </w:r>
    </w:p>
    <w:p w14:paraId="4DA1325C" w14:textId="77777777" w:rsidR="00FB43CD" w:rsidRPr="00FB43CD" w:rsidRDefault="00FB43CD" w:rsidP="00FB43CD">
      <w:pPr>
        <w:rPr>
          <w:rFonts w:asciiTheme="minorHAnsi" w:hAnsiTheme="minorHAnsi" w:cstheme="minorHAnsi"/>
        </w:rPr>
      </w:pPr>
    </w:p>
    <w:p w14:paraId="3C15DB0C" w14:textId="77777777" w:rsidR="00FB43CD" w:rsidRPr="00FB43CD" w:rsidRDefault="00FB43CD" w:rsidP="00FB43CD">
      <w:pPr>
        <w:rPr>
          <w:rFonts w:asciiTheme="minorHAnsi" w:hAnsiTheme="minorHAnsi" w:cstheme="minorHAnsi"/>
        </w:rPr>
      </w:pPr>
      <w:r w:rsidRPr="00FB43CD">
        <w:rPr>
          <w:rFonts w:asciiTheme="minorHAnsi" w:hAnsiTheme="minorHAnsi" w:cstheme="minorHAnsi"/>
        </w:rPr>
        <w:t>Αίθουσα Γιάννης Μαρίνος (Πρώην Πολυχώρος), 18:00</w:t>
      </w:r>
    </w:p>
    <w:p w14:paraId="4886DF34" w14:textId="2D813D38" w:rsidR="00FB43CD" w:rsidRDefault="00FB43CD" w:rsidP="00FB43CD">
      <w:pPr>
        <w:rPr>
          <w:rFonts w:asciiTheme="minorHAnsi" w:hAnsiTheme="minorHAnsi" w:cstheme="minorHAnsi"/>
        </w:rPr>
      </w:pPr>
      <w:r w:rsidRPr="00FB43CD">
        <w:rPr>
          <w:rFonts w:asciiTheme="minorHAnsi" w:hAnsiTheme="minorHAnsi" w:cstheme="minorHAnsi"/>
        </w:rPr>
        <w:t>Είσοδος ελεύθερη</w:t>
      </w:r>
    </w:p>
    <w:p w14:paraId="4CBA656B" w14:textId="7CCA9F6D" w:rsidR="00C56B10" w:rsidRPr="006D30A0" w:rsidRDefault="00C56B10" w:rsidP="003C1DD1">
      <w:pPr>
        <w:spacing w:line="276" w:lineRule="auto"/>
        <w:rPr>
          <w:rFonts w:asciiTheme="minorHAnsi" w:hAnsiTheme="minorHAnsi" w:cstheme="minorHAnsi"/>
          <w:highlight w:val="yellow"/>
        </w:rPr>
      </w:pPr>
    </w:p>
    <w:bookmarkEnd w:id="1"/>
    <w:p w14:paraId="032B12B0" w14:textId="678A5938" w:rsidR="00552342" w:rsidRPr="006D30A0" w:rsidRDefault="00552342" w:rsidP="003C1DD1">
      <w:pPr>
        <w:pStyle w:val="a3"/>
        <w:ind w:right="-1"/>
        <w:rPr>
          <w:rFonts w:asciiTheme="minorHAnsi" w:hAnsiTheme="minorHAnsi" w:cstheme="minorHAnsi"/>
          <w:b/>
          <w:sz w:val="24"/>
          <w:szCs w:val="24"/>
        </w:rPr>
      </w:pPr>
    </w:p>
    <w:p w14:paraId="26788EA7" w14:textId="08F9A394" w:rsidR="00552342" w:rsidRPr="006D30A0" w:rsidRDefault="00552342" w:rsidP="00552342">
      <w:pPr>
        <w:spacing w:line="276" w:lineRule="auto"/>
        <w:ind w:right="-1"/>
        <w:rPr>
          <w:rFonts w:asciiTheme="minorHAnsi" w:hAnsiTheme="minorHAnsi" w:cstheme="minorHAnsi"/>
          <w:b/>
        </w:rPr>
      </w:pPr>
      <w:r w:rsidRPr="006D30A0">
        <w:rPr>
          <w:rFonts w:asciiTheme="minorHAnsi" w:hAnsiTheme="minorHAnsi" w:cstheme="minorHAnsi"/>
          <w:b/>
          <w:bCs/>
          <w:color w:val="000000"/>
          <w:shd w:val="clear" w:color="auto" w:fill="FFFFFF"/>
        </w:rPr>
        <w:t>Χορηγοί επικοινωνίας</w:t>
      </w:r>
      <w:r w:rsidRPr="006D30A0">
        <w:rPr>
          <w:rFonts w:asciiTheme="minorHAnsi" w:hAnsiTheme="minorHAnsi" w:cstheme="minorHAnsi"/>
          <w:color w:val="000000"/>
          <w:shd w:val="clear" w:color="auto" w:fill="FFFFFF"/>
        </w:rPr>
        <w:br/>
        <w:t>ΕΡΤ,</w:t>
      </w:r>
      <w:r w:rsidR="007E3CDB" w:rsidRPr="006D30A0">
        <w:rPr>
          <w:rFonts w:asciiTheme="minorHAnsi" w:hAnsiTheme="minorHAnsi" w:cstheme="minorHAnsi"/>
          <w:color w:val="000000"/>
          <w:shd w:val="clear" w:color="auto" w:fill="FFFFFF"/>
        </w:rPr>
        <w:t xml:space="preserve"> Τ</w:t>
      </w:r>
      <w:r w:rsidR="007E3CDB" w:rsidRPr="006D30A0">
        <w:rPr>
          <w:rFonts w:asciiTheme="minorHAnsi" w:hAnsiTheme="minorHAnsi" w:cstheme="minorHAnsi"/>
        </w:rPr>
        <w:t xml:space="preserve">ρίτο πρόγραμμα, </w:t>
      </w:r>
      <w:r w:rsidRPr="006D30A0">
        <w:rPr>
          <w:rFonts w:asciiTheme="minorHAnsi" w:hAnsiTheme="minorHAnsi" w:cstheme="minorHAnsi"/>
          <w:color w:val="000000"/>
          <w:shd w:val="clear" w:color="auto" w:fill="FFFFFF"/>
          <w:lang w:val="en-US"/>
        </w:rPr>
        <w:t>Cosmo</w:t>
      </w:r>
      <w:r w:rsidRPr="006D30A0">
        <w:rPr>
          <w:rFonts w:asciiTheme="minorHAnsi" w:hAnsiTheme="minorHAnsi" w:cstheme="minorHAnsi"/>
          <w:lang w:val="en-US"/>
        </w:rPr>
        <w:t>te</w:t>
      </w:r>
      <w:r w:rsidRPr="006D30A0">
        <w:rPr>
          <w:rFonts w:asciiTheme="minorHAnsi" w:hAnsiTheme="minorHAnsi" w:cstheme="minorHAnsi"/>
        </w:rPr>
        <w:t xml:space="preserve"> </w:t>
      </w:r>
      <w:r w:rsidRPr="006D30A0">
        <w:rPr>
          <w:rFonts w:asciiTheme="minorHAnsi" w:hAnsiTheme="minorHAnsi" w:cstheme="minorHAnsi"/>
          <w:lang w:val="en-US"/>
        </w:rPr>
        <w:t>Tv</w:t>
      </w:r>
      <w:r w:rsidRPr="006D30A0">
        <w:rPr>
          <w:rFonts w:asciiTheme="minorHAnsi" w:hAnsiTheme="minorHAnsi" w:cstheme="minorHAnsi"/>
        </w:rPr>
        <w:t xml:space="preserve">, Αθήνα 9.84, </w:t>
      </w:r>
      <w:r w:rsidRPr="006D30A0">
        <w:rPr>
          <w:rFonts w:asciiTheme="minorHAnsi" w:hAnsiTheme="minorHAnsi" w:cstheme="minorHAnsi"/>
          <w:lang w:val="en-US"/>
        </w:rPr>
        <w:t>monopoli</w:t>
      </w:r>
      <w:r w:rsidRPr="006D30A0">
        <w:rPr>
          <w:rFonts w:asciiTheme="minorHAnsi" w:hAnsiTheme="minorHAnsi" w:cstheme="minorHAnsi"/>
        </w:rPr>
        <w:t>.</w:t>
      </w:r>
      <w:r w:rsidRPr="006D30A0">
        <w:rPr>
          <w:rFonts w:asciiTheme="minorHAnsi" w:hAnsiTheme="minorHAnsi" w:cstheme="minorHAnsi"/>
          <w:lang w:val="en-US"/>
        </w:rPr>
        <w:t>gr</w:t>
      </w:r>
      <w:r w:rsidRPr="006D30A0">
        <w:rPr>
          <w:rFonts w:asciiTheme="minorHAnsi" w:hAnsiTheme="minorHAnsi" w:cstheme="minorHAnsi"/>
        </w:rPr>
        <w:t xml:space="preserve">, </w:t>
      </w:r>
      <w:r w:rsidRPr="006D30A0">
        <w:rPr>
          <w:rFonts w:asciiTheme="minorHAnsi" w:hAnsiTheme="minorHAnsi" w:cstheme="minorHAnsi"/>
          <w:lang w:val="en-US"/>
        </w:rPr>
        <w:t>art</w:t>
      </w:r>
      <w:r w:rsidRPr="006D30A0">
        <w:rPr>
          <w:rFonts w:asciiTheme="minorHAnsi" w:hAnsiTheme="minorHAnsi" w:cstheme="minorHAnsi"/>
        </w:rPr>
        <w:t>&amp;</w:t>
      </w:r>
      <w:r w:rsidRPr="006D30A0">
        <w:rPr>
          <w:rFonts w:asciiTheme="minorHAnsi" w:hAnsiTheme="minorHAnsi" w:cstheme="minorHAnsi"/>
          <w:lang w:val="en-US"/>
        </w:rPr>
        <w:t>life</w:t>
      </w:r>
      <w:r w:rsidRPr="006D30A0">
        <w:rPr>
          <w:rFonts w:asciiTheme="minorHAnsi" w:hAnsiTheme="minorHAnsi" w:cstheme="minorHAnsi"/>
        </w:rPr>
        <w:t>.</w:t>
      </w:r>
      <w:r w:rsidRPr="006D30A0">
        <w:rPr>
          <w:rFonts w:asciiTheme="minorHAnsi" w:hAnsiTheme="minorHAnsi" w:cstheme="minorHAnsi"/>
          <w:lang w:val="en-US"/>
        </w:rPr>
        <w:t>gr</w:t>
      </w:r>
      <w:r w:rsidRPr="006D30A0">
        <w:rPr>
          <w:rFonts w:asciiTheme="minorHAnsi" w:hAnsiTheme="minorHAnsi" w:cstheme="minorHAnsi"/>
        </w:rPr>
        <w:t xml:space="preserve">, </w:t>
      </w:r>
      <w:r w:rsidRPr="006D30A0">
        <w:rPr>
          <w:rFonts w:asciiTheme="minorHAnsi" w:hAnsiTheme="minorHAnsi" w:cstheme="minorHAnsi"/>
          <w:lang w:val="en-US"/>
        </w:rPr>
        <w:t>deBop</w:t>
      </w:r>
      <w:r w:rsidRPr="006D30A0">
        <w:rPr>
          <w:rFonts w:asciiTheme="minorHAnsi" w:hAnsiTheme="minorHAnsi" w:cstheme="minorHAnsi"/>
        </w:rPr>
        <w:br/>
      </w:r>
    </w:p>
    <w:p w14:paraId="7A0576A8" w14:textId="77777777" w:rsidR="00552342" w:rsidRPr="006D30A0" w:rsidRDefault="00552342" w:rsidP="00552342">
      <w:pPr>
        <w:pStyle w:val="a3"/>
        <w:spacing w:line="360" w:lineRule="auto"/>
        <w:ind w:right="-1"/>
        <w:rPr>
          <w:rFonts w:asciiTheme="minorHAnsi" w:hAnsiTheme="minorHAnsi" w:cstheme="minorHAnsi"/>
          <w:b/>
          <w:bCs/>
          <w:color w:val="2F5496"/>
          <w:sz w:val="24"/>
          <w:szCs w:val="24"/>
        </w:rPr>
      </w:pPr>
      <w:r w:rsidRPr="006D30A0">
        <w:rPr>
          <w:rFonts w:asciiTheme="minorHAnsi" w:hAnsiTheme="minorHAnsi" w:cstheme="minorHAnsi"/>
          <w:b/>
          <w:bCs/>
          <w:color w:val="2F5496"/>
          <w:sz w:val="24"/>
          <w:szCs w:val="24"/>
        </w:rPr>
        <w:t>Μουσική Βιβλιοθήκη του Συλλόγου Οι Φίλοι της Μουσικής στο Μέγαρο Μουσικής Αθηνών</w:t>
      </w:r>
    </w:p>
    <w:p w14:paraId="3EA601A5" w14:textId="77777777" w:rsidR="00552342" w:rsidRPr="006D30A0" w:rsidRDefault="00552342" w:rsidP="00552342">
      <w:pPr>
        <w:pStyle w:val="a3"/>
        <w:spacing w:line="360" w:lineRule="auto"/>
        <w:ind w:right="-1"/>
        <w:rPr>
          <w:rFonts w:asciiTheme="minorHAnsi" w:hAnsiTheme="minorHAnsi" w:cstheme="minorHAnsi"/>
          <w:b/>
          <w:bCs/>
          <w:color w:val="2F5496"/>
          <w:sz w:val="24"/>
          <w:szCs w:val="24"/>
        </w:rPr>
      </w:pPr>
      <w:r w:rsidRPr="006D30A0">
        <w:rPr>
          <w:rFonts w:asciiTheme="minorHAnsi" w:hAnsiTheme="minorHAnsi" w:cstheme="minorHAnsi"/>
          <w:b/>
          <w:bCs/>
          <w:color w:val="2F5496"/>
          <w:sz w:val="24"/>
          <w:szCs w:val="24"/>
        </w:rPr>
        <w:t>Βασ. Σοφίας &amp; Κόκκαλη, Αθήνα 11521, Τ</w:t>
      </w:r>
      <w:r w:rsidRPr="006D30A0">
        <w:rPr>
          <w:rStyle w:val="apple-converted-space"/>
          <w:rFonts w:asciiTheme="minorHAnsi" w:hAnsiTheme="minorHAnsi" w:cstheme="minorHAnsi"/>
          <w:b/>
          <w:bCs/>
          <w:color w:val="2F5496"/>
          <w:sz w:val="24"/>
          <w:szCs w:val="24"/>
        </w:rPr>
        <w:t> </w:t>
      </w:r>
      <w:hyperlink w:history="1">
        <w:r w:rsidRPr="006D30A0">
          <w:rPr>
            <w:rStyle w:val="-"/>
            <w:rFonts w:asciiTheme="minorHAnsi" w:hAnsiTheme="minorHAnsi" w:cstheme="minorHAnsi"/>
            <w:b/>
            <w:bCs/>
            <w:sz w:val="24"/>
            <w:szCs w:val="24"/>
          </w:rPr>
          <w:t>210 72 82 778</w:t>
        </w:r>
      </w:hyperlink>
      <w:r w:rsidRPr="006D30A0">
        <w:rPr>
          <w:rFonts w:asciiTheme="minorHAnsi" w:hAnsiTheme="minorHAnsi" w:cstheme="minorHAnsi"/>
          <w:b/>
          <w:bCs/>
          <w:color w:val="2F5496"/>
          <w:sz w:val="24"/>
          <w:szCs w:val="24"/>
        </w:rPr>
        <w:t xml:space="preserve">, </w:t>
      </w:r>
      <w:hyperlink r:id="rId8" w:tgtFrame="_blank" w:history="1">
        <w:r w:rsidRPr="006D30A0">
          <w:rPr>
            <w:rStyle w:val="-"/>
            <w:rFonts w:asciiTheme="minorHAnsi" w:hAnsiTheme="minorHAnsi" w:cstheme="minorHAnsi"/>
            <w:b/>
            <w:bCs/>
            <w:color w:val="2F5496"/>
            <w:sz w:val="24"/>
            <w:szCs w:val="24"/>
          </w:rPr>
          <w:t>www.mmb.org.gr</w:t>
        </w:r>
      </w:hyperlink>
      <w:r w:rsidRPr="006D30A0">
        <w:rPr>
          <w:rFonts w:asciiTheme="minorHAnsi" w:hAnsiTheme="minorHAnsi" w:cstheme="minorHAnsi"/>
          <w:b/>
          <w:bCs/>
          <w:color w:val="2F5496"/>
          <w:sz w:val="24"/>
          <w:szCs w:val="24"/>
        </w:rPr>
        <w:t>,</w:t>
      </w:r>
      <w:r w:rsidRPr="006D30A0">
        <w:rPr>
          <w:rStyle w:val="apple-converted-space"/>
          <w:rFonts w:asciiTheme="minorHAnsi" w:hAnsiTheme="minorHAnsi" w:cstheme="minorHAnsi"/>
          <w:b/>
          <w:bCs/>
          <w:color w:val="2F5496"/>
          <w:sz w:val="24"/>
          <w:szCs w:val="24"/>
        </w:rPr>
        <w:t> </w:t>
      </w:r>
      <w:hyperlink r:id="rId9" w:tgtFrame="_blank" w:history="1">
        <w:r w:rsidRPr="006D30A0">
          <w:rPr>
            <w:rStyle w:val="-"/>
            <w:rFonts w:asciiTheme="minorHAnsi" w:hAnsiTheme="minorHAnsi" w:cstheme="minorHAnsi"/>
            <w:b/>
            <w:bCs/>
            <w:color w:val="2F5496"/>
            <w:sz w:val="24"/>
            <w:szCs w:val="24"/>
          </w:rPr>
          <w:t>library@megaron.gr</w:t>
        </w:r>
      </w:hyperlink>
    </w:p>
    <w:p w14:paraId="0199DF1A" w14:textId="77777777" w:rsidR="00552342" w:rsidRPr="006D30A0" w:rsidRDefault="00552342" w:rsidP="00552342">
      <w:pPr>
        <w:pStyle w:val="a3"/>
        <w:spacing w:line="360" w:lineRule="auto"/>
        <w:ind w:right="-1"/>
        <w:rPr>
          <w:rFonts w:asciiTheme="minorHAnsi" w:hAnsiTheme="minorHAnsi" w:cstheme="minorHAnsi"/>
          <w:b/>
          <w:bCs/>
          <w:color w:val="2F5496"/>
          <w:sz w:val="24"/>
          <w:szCs w:val="24"/>
        </w:rPr>
      </w:pPr>
    </w:p>
    <w:p w14:paraId="071098DA" w14:textId="77777777" w:rsidR="00552342" w:rsidRPr="006D30A0" w:rsidRDefault="00552342" w:rsidP="00552342">
      <w:pPr>
        <w:pStyle w:val="a3"/>
        <w:ind w:right="-1"/>
        <w:jc w:val="right"/>
        <w:rPr>
          <w:rFonts w:asciiTheme="minorHAnsi" w:hAnsiTheme="minorHAnsi" w:cstheme="minorHAnsi"/>
          <w:sz w:val="24"/>
          <w:szCs w:val="24"/>
        </w:rPr>
      </w:pPr>
      <w:r w:rsidRPr="006D30A0">
        <w:rPr>
          <w:rFonts w:asciiTheme="minorHAnsi" w:hAnsiTheme="minorHAnsi" w:cstheme="minorHAnsi"/>
          <w:sz w:val="24"/>
          <w:szCs w:val="24"/>
        </w:rPr>
        <w:t>ΜΕ ΤΗΝ ΠΑΡΑΚΛΗΣΗ ΤΗΣ ΔΗΜΟΣΙΕΥΣΗΣ</w:t>
      </w:r>
    </w:p>
    <w:p w14:paraId="22C4A3B6" w14:textId="77777777" w:rsidR="00552342" w:rsidRPr="006D30A0" w:rsidRDefault="00552342" w:rsidP="00552342">
      <w:pPr>
        <w:pStyle w:val="a3"/>
        <w:ind w:right="-1"/>
        <w:jc w:val="right"/>
        <w:rPr>
          <w:rFonts w:asciiTheme="minorHAnsi" w:hAnsiTheme="minorHAnsi" w:cstheme="minorHAnsi"/>
          <w:sz w:val="24"/>
          <w:szCs w:val="24"/>
        </w:rPr>
      </w:pPr>
      <w:r w:rsidRPr="006D30A0">
        <w:rPr>
          <w:rFonts w:asciiTheme="minorHAnsi" w:hAnsiTheme="minorHAnsi" w:cstheme="minorHAnsi"/>
          <w:sz w:val="24"/>
          <w:szCs w:val="24"/>
        </w:rPr>
        <w:t>ΕΥΧΑΡΙΣΤΟΥΜΕ</w:t>
      </w:r>
    </w:p>
    <w:p w14:paraId="6CC94B27" w14:textId="77777777" w:rsidR="00552342" w:rsidRPr="006D30A0" w:rsidRDefault="00552342" w:rsidP="00552342">
      <w:pPr>
        <w:pStyle w:val="a3"/>
        <w:ind w:right="-1"/>
        <w:jc w:val="right"/>
        <w:rPr>
          <w:rFonts w:asciiTheme="minorHAnsi" w:hAnsiTheme="minorHAnsi" w:cstheme="minorHAnsi"/>
          <w:sz w:val="24"/>
          <w:szCs w:val="24"/>
        </w:rPr>
      </w:pPr>
      <w:r w:rsidRPr="006D30A0">
        <w:rPr>
          <w:rFonts w:asciiTheme="minorHAnsi" w:hAnsiTheme="minorHAnsi" w:cstheme="minorHAnsi"/>
          <w:sz w:val="24"/>
          <w:szCs w:val="24"/>
        </w:rPr>
        <w:t>Πληροφορίες για το δελτίο: Μαριάννα Αναστασίου, 210 7282 771</w:t>
      </w:r>
    </w:p>
    <w:p w14:paraId="01550B0C" w14:textId="739D4878" w:rsidR="00552342" w:rsidRPr="006D30A0" w:rsidRDefault="00552342" w:rsidP="00552342">
      <w:pPr>
        <w:pStyle w:val="a3"/>
        <w:ind w:right="-1"/>
        <w:jc w:val="right"/>
        <w:rPr>
          <w:rFonts w:asciiTheme="minorHAnsi" w:hAnsiTheme="minorHAnsi" w:cstheme="minorHAnsi"/>
          <w:sz w:val="24"/>
          <w:szCs w:val="24"/>
        </w:rPr>
      </w:pPr>
    </w:p>
    <w:p w14:paraId="36958E92" w14:textId="3EE39B53" w:rsidR="00552342" w:rsidRPr="006D30A0" w:rsidRDefault="00552342" w:rsidP="00552342">
      <w:pPr>
        <w:pStyle w:val="a3"/>
        <w:ind w:right="-1"/>
        <w:jc w:val="right"/>
        <w:rPr>
          <w:rFonts w:asciiTheme="minorHAnsi" w:hAnsiTheme="minorHAnsi" w:cstheme="minorHAnsi"/>
          <w:sz w:val="24"/>
          <w:szCs w:val="24"/>
        </w:rPr>
      </w:pPr>
    </w:p>
    <w:p w14:paraId="228B4E42" w14:textId="447D800C" w:rsidR="00552342" w:rsidRPr="006D30A0" w:rsidRDefault="00552342" w:rsidP="00552342">
      <w:pPr>
        <w:pStyle w:val="a3"/>
        <w:ind w:right="-1"/>
        <w:jc w:val="right"/>
        <w:rPr>
          <w:rFonts w:asciiTheme="minorHAnsi" w:hAnsiTheme="minorHAnsi" w:cstheme="minorHAnsi"/>
          <w:sz w:val="24"/>
          <w:szCs w:val="24"/>
        </w:rPr>
      </w:pPr>
    </w:p>
    <w:p w14:paraId="4146D292" w14:textId="5CFE2549" w:rsidR="00552342" w:rsidRPr="006D30A0" w:rsidRDefault="003C1DD1" w:rsidP="00FB43CD">
      <w:pPr>
        <w:pStyle w:val="a3"/>
        <w:ind w:right="-1"/>
        <w:jc w:val="center"/>
        <w:rPr>
          <w:rFonts w:asciiTheme="minorHAnsi" w:hAnsiTheme="minorHAnsi" w:cstheme="minorHAnsi"/>
        </w:rPr>
      </w:pPr>
      <w:r w:rsidRPr="006D30A0">
        <w:rPr>
          <w:rFonts w:asciiTheme="minorHAnsi" w:hAnsiTheme="minorHAnsi" w:cstheme="minorHAnsi"/>
          <w:noProof/>
          <w:sz w:val="24"/>
          <w:szCs w:val="24"/>
        </w:rPr>
        <w:drawing>
          <wp:inline distT="0" distB="0" distL="0" distR="0" wp14:anchorId="1DCE5211" wp14:editId="0996886B">
            <wp:extent cx="6120130" cy="154368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1543685"/>
                    </a:xfrm>
                    <a:prstGeom prst="rect">
                      <a:avLst/>
                    </a:prstGeom>
                  </pic:spPr>
                </pic:pic>
              </a:graphicData>
            </a:graphic>
          </wp:inline>
        </w:drawing>
      </w:r>
    </w:p>
    <w:sectPr w:rsidR="00552342" w:rsidRPr="006D30A0" w:rsidSect="005240FF">
      <w:pgSz w:w="11906" w:h="16838"/>
      <w:pgMar w:top="851"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2CD7"/>
    <w:multiLevelType w:val="multilevel"/>
    <w:tmpl w:val="C08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5E58"/>
    <w:multiLevelType w:val="hybridMultilevel"/>
    <w:tmpl w:val="48463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FA1DEB"/>
    <w:multiLevelType w:val="multilevel"/>
    <w:tmpl w:val="081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202633">
    <w:abstractNumId w:val="1"/>
  </w:num>
  <w:num w:numId="2" w16cid:durableId="416438148">
    <w:abstractNumId w:val="2"/>
  </w:num>
  <w:num w:numId="3" w16cid:durableId="91281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42"/>
    <w:rsid w:val="000A1528"/>
    <w:rsid w:val="000C1E66"/>
    <w:rsid w:val="000C5F91"/>
    <w:rsid w:val="00177618"/>
    <w:rsid w:val="001E156B"/>
    <w:rsid w:val="00277E78"/>
    <w:rsid w:val="00304AAD"/>
    <w:rsid w:val="003C1DD1"/>
    <w:rsid w:val="003C1E05"/>
    <w:rsid w:val="004C18CB"/>
    <w:rsid w:val="00552342"/>
    <w:rsid w:val="0057109F"/>
    <w:rsid w:val="0058109A"/>
    <w:rsid w:val="005F56A8"/>
    <w:rsid w:val="0064121D"/>
    <w:rsid w:val="006605B3"/>
    <w:rsid w:val="00696A6B"/>
    <w:rsid w:val="006D30A0"/>
    <w:rsid w:val="00717259"/>
    <w:rsid w:val="0072413F"/>
    <w:rsid w:val="00734CF9"/>
    <w:rsid w:val="007E0FEE"/>
    <w:rsid w:val="007E3CDB"/>
    <w:rsid w:val="00800F52"/>
    <w:rsid w:val="00895D03"/>
    <w:rsid w:val="008F1D2F"/>
    <w:rsid w:val="009877FC"/>
    <w:rsid w:val="009A1C15"/>
    <w:rsid w:val="009D52EA"/>
    <w:rsid w:val="00A50422"/>
    <w:rsid w:val="00A64F08"/>
    <w:rsid w:val="00A807EF"/>
    <w:rsid w:val="00B27AE0"/>
    <w:rsid w:val="00C053EA"/>
    <w:rsid w:val="00C423FC"/>
    <w:rsid w:val="00C56B10"/>
    <w:rsid w:val="00CD2159"/>
    <w:rsid w:val="00D8460C"/>
    <w:rsid w:val="00E37566"/>
    <w:rsid w:val="00E67A0D"/>
    <w:rsid w:val="00F04239"/>
    <w:rsid w:val="00F16CAD"/>
    <w:rsid w:val="00F30D17"/>
    <w:rsid w:val="00F62B85"/>
    <w:rsid w:val="00F961E0"/>
    <w:rsid w:val="00FB43CD"/>
    <w:rsid w:val="00FE4F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8E89"/>
  <w15:chartTrackingRefBased/>
  <w15:docId w15:val="{CDCD18D4-53AD-4C67-A42C-F4B7B4D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34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52342"/>
    <w:rPr>
      <w:color w:val="0000FF"/>
      <w:u w:val="single"/>
    </w:rPr>
  </w:style>
  <w:style w:type="paragraph" w:styleId="a3">
    <w:name w:val="No Spacing"/>
    <w:qFormat/>
    <w:rsid w:val="00552342"/>
    <w:pPr>
      <w:spacing w:after="0" w:line="240" w:lineRule="auto"/>
    </w:pPr>
    <w:rPr>
      <w:rFonts w:ascii="Calibri" w:eastAsia="Calibri" w:hAnsi="Calibri" w:cs="Times New Roman"/>
    </w:rPr>
  </w:style>
  <w:style w:type="character" w:customStyle="1" w:styleId="apple-converted-space">
    <w:name w:val="apple-converted-space"/>
    <w:rsid w:val="00552342"/>
  </w:style>
  <w:style w:type="table" w:styleId="a4">
    <w:name w:val="Table Grid"/>
    <w:basedOn w:val="a1"/>
    <w:uiPriority w:val="39"/>
    <w:rsid w:val="0055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895D03"/>
    <w:rPr>
      <w:color w:val="605E5C"/>
      <w:shd w:val="clear" w:color="auto" w:fill="E1DFDD"/>
    </w:rPr>
  </w:style>
  <w:style w:type="paragraph" w:styleId="Web">
    <w:name w:val="Normal (Web)"/>
    <w:basedOn w:val="a"/>
    <w:uiPriority w:val="99"/>
    <w:unhideWhenUsed/>
    <w:rsid w:val="00B27AE0"/>
    <w:pPr>
      <w:widowControl/>
      <w:suppressAutoHyphens w:val="0"/>
      <w:spacing w:before="100" w:beforeAutospacing="1" w:after="100" w:afterAutospacing="1"/>
    </w:pPr>
    <w:rPr>
      <w:rFonts w:ascii="Calibri" w:eastAsiaTheme="minorHAnsi" w:hAnsi="Calibri" w:cs="Calibri"/>
      <w:kern w:val="0"/>
      <w:sz w:val="22"/>
      <w:szCs w:val="22"/>
      <w:lang w:eastAsia="el-GR" w:bidi="ar-SA"/>
    </w:rPr>
  </w:style>
  <w:style w:type="character" w:customStyle="1" w:styleId="pg-5ff4">
    <w:name w:val="pg-5ff4"/>
    <w:basedOn w:val="a0"/>
    <w:rsid w:val="003C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8966">
      <w:bodyDiv w:val="1"/>
      <w:marLeft w:val="0"/>
      <w:marRight w:val="0"/>
      <w:marTop w:val="0"/>
      <w:marBottom w:val="0"/>
      <w:divBdr>
        <w:top w:val="none" w:sz="0" w:space="0" w:color="auto"/>
        <w:left w:val="none" w:sz="0" w:space="0" w:color="auto"/>
        <w:bottom w:val="none" w:sz="0" w:space="0" w:color="auto"/>
        <w:right w:val="none" w:sz="0" w:space="0" w:color="auto"/>
      </w:divBdr>
    </w:div>
    <w:div w:id="1183711706">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7">
          <w:marLeft w:val="0"/>
          <w:marRight w:val="0"/>
          <w:marTop w:val="0"/>
          <w:marBottom w:val="0"/>
          <w:divBdr>
            <w:top w:val="none" w:sz="0" w:space="0" w:color="auto"/>
            <w:left w:val="none" w:sz="0" w:space="0" w:color="auto"/>
            <w:bottom w:val="none" w:sz="0" w:space="0" w:color="auto"/>
            <w:right w:val="none" w:sz="0" w:space="0" w:color="auto"/>
          </w:divBdr>
        </w:div>
        <w:div w:id="1028726501">
          <w:marLeft w:val="0"/>
          <w:marRight w:val="0"/>
          <w:marTop w:val="0"/>
          <w:marBottom w:val="0"/>
          <w:divBdr>
            <w:top w:val="none" w:sz="0" w:space="0" w:color="auto"/>
            <w:left w:val="none" w:sz="0" w:space="0" w:color="auto"/>
            <w:bottom w:val="none" w:sz="0" w:space="0" w:color="auto"/>
            <w:right w:val="none" w:sz="0" w:space="0" w:color="auto"/>
          </w:divBdr>
          <w:divsChild>
            <w:div w:id="1696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org.g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3</cp:revision>
  <dcterms:created xsi:type="dcterms:W3CDTF">2023-06-13T11:18:00Z</dcterms:created>
  <dcterms:modified xsi:type="dcterms:W3CDTF">2023-06-13T11:43:00Z</dcterms:modified>
</cp:coreProperties>
</file>