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57"/>
        <w:gridCol w:w="1969"/>
        <w:gridCol w:w="3780"/>
      </w:tblGrid>
      <w:tr w:rsidR="00F93325" w:rsidRPr="00F93325" w:rsidTr="00FC56D6">
        <w:tc>
          <w:tcPr>
            <w:tcW w:w="3030" w:type="dxa"/>
            <w:shd w:val="clear" w:color="auto" w:fill="auto"/>
          </w:tcPr>
          <w:p w:rsidR="00F93325" w:rsidRPr="00F93325" w:rsidRDefault="00BB61D8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497B1EF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41910</wp:posOffset>
                  </wp:positionV>
                  <wp:extent cx="1809750" cy="733425"/>
                  <wp:effectExtent l="0" t="0" r="0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325" w:rsidRPr="00F93325">
              <w:rPr>
                <w:noProof/>
                <w:sz w:val="24"/>
                <w:szCs w:val="24"/>
                <w:lang w:eastAsia="el-GR"/>
              </w:rPr>
              <w:br/>
            </w:r>
            <w:r w:rsidR="00F93325" w:rsidRPr="00F93325">
              <w:rPr>
                <w:noProof/>
                <w:sz w:val="24"/>
                <w:szCs w:val="24"/>
                <w:lang w:eastAsia="el-GR"/>
              </w:rPr>
              <w:br/>
            </w:r>
            <w:r w:rsidR="00F93325" w:rsidRPr="00F93325">
              <w:rPr>
                <w:noProof/>
                <w:sz w:val="24"/>
                <w:szCs w:val="24"/>
                <w:lang w:eastAsia="el-GR"/>
              </w:rPr>
              <w:br/>
            </w:r>
          </w:p>
        </w:tc>
        <w:tc>
          <w:tcPr>
            <w:tcW w:w="2323" w:type="dxa"/>
            <w:shd w:val="clear" w:color="auto" w:fill="auto"/>
          </w:tcPr>
          <w:p w:rsidR="00F93325" w:rsidRPr="00F93325" w:rsidRDefault="00BB61D8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rFonts w:cs="Arial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-99695</wp:posOffset>
                  </wp:positionV>
                  <wp:extent cx="904875" cy="1381125"/>
                  <wp:effectExtent l="0" t="0" r="9525" b="9525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shd w:val="clear" w:color="auto" w:fill="auto"/>
          </w:tcPr>
          <w:p w:rsidR="00F93325" w:rsidRPr="00F93325" w:rsidRDefault="00F93325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rFonts w:eastAsia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37465</wp:posOffset>
                  </wp:positionV>
                  <wp:extent cx="2974975" cy="890270"/>
                  <wp:effectExtent l="0" t="0" r="0" b="508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14EC" w:rsidRPr="00F93325" w:rsidRDefault="00BF14EC" w:rsidP="006B546C">
      <w:pPr>
        <w:pStyle w:val="a3"/>
        <w:ind w:left="-709" w:right="-908"/>
        <w:jc w:val="right"/>
        <w:rPr>
          <w:rFonts w:cs="Arial"/>
          <w:bCs/>
          <w:sz w:val="24"/>
          <w:szCs w:val="24"/>
        </w:rPr>
      </w:pPr>
      <w:r w:rsidRPr="00F93325">
        <w:rPr>
          <w:rFonts w:cs="Arial"/>
          <w:bCs/>
          <w:sz w:val="24"/>
          <w:szCs w:val="24"/>
        </w:rPr>
        <w:t xml:space="preserve">Αθήνα, </w:t>
      </w:r>
      <w:r w:rsidR="00BB61D8">
        <w:rPr>
          <w:rFonts w:cs="Arial"/>
          <w:bCs/>
          <w:sz w:val="24"/>
          <w:szCs w:val="24"/>
        </w:rPr>
        <w:t>4 Φεβρουα</w:t>
      </w:r>
      <w:r w:rsidR="00796C3F" w:rsidRPr="00F93325">
        <w:rPr>
          <w:rFonts w:cs="Arial"/>
          <w:bCs/>
          <w:sz w:val="24"/>
          <w:szCs w:val="24"/>
        </w:rPr>
        <w:t>ρίου</w:t>
      </w:r>
      <w:r w:rsidRPr="00F93325">
        <w:rPr>
          <w:rFonts w:cs="Arial"/>
          <w:bCs/>
          <w:sz w:val="24"/>
          <w:szCs w:val="24"/>
        </w:rPr>
        <w:t xml:space="preserve"> </w:t>
      </w:r>
      <w:r w:rsidR="00BB61D8">
        <w:rPr>
          <w:rFonts w:cs="Arial"/>
          <w:bCs/>
          <w:sz w:val="24"/>
          <w:szCs w:val="24"/>
        </w:rPr>
        <w:t>2020</w:t>
      </w:r>
    </w:p>
    <w:p w:rsidR="00223ED9" w:rsidRPr="00F93325" w:rsidRDefault="00223ED9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B61D8" w:rsidRDefault="00BB61D8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BB61D8" w:rsidRDefault="00BB61D8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BF14EC" w:rsidRPr="00331FAA" w:rsidRDefault="0056429F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  <w:r w:rsidRPr="00331FAA">
        <w:rPr>
          <w:rFonts w:cs="Arial"/>
          <w:b/>
          <w:color w:val="000000" w:themeColor="text1"/>
          <w:sz w:val="28"/>
          <w:szCs w:val="28"/>
        </w:rPr>
        <w:t>Μουσική Βιβλιοθήκη</w:t>
      </w:r>
      <w:r w:rsidR="00331FAA">
        <w:rPr>
          <w:rFonts w:cs="Arial"/>
          <w:b/>
          <w:color w:val="000000" w:themeColor="text1"/>
          <w:sz w:val="28"/>
          <w:szCs w:val="28"/>
        </w:rPr>
        <w:t xml:space="preserve"> «Λίλιαν Βουδούρη»</w:t>
      </w:r>
      <w:r w:rsidR="00331FAA">
        <w:rPr>
          <w:rFonts w:cs="Arial"/>
          <w:b/>
          <w:color w:val="000000" w:themeColor="text1"/>
          <w:sz w:val="28"/>
          <w:szCs w:val="28"/>
        </w:rPr>
        <w:br/>
      </w:r>
      <w:r w:rsidRPr="00331FAA">
        <w:rPr>
          <w:rFonts w:cs="Arial"/>
          <w:b/>
          <w:color w:val="000000" w:themeColor="text1"/>
          <w:sz w:val="28"/>
          <w:szCs w:val="28"/>
        </w:rPr>
        <w:t xml:space="preserve"> του</w:t>
      </w:r>
      <w:r w:rsidR="00331FAA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>Σ</w:t>
      </w:r>
      <w:r w:rsidRPr="00331FAA">
        <w:rPr>
          <w:rFonts w:cs="Arial"/>
          <w:b/>
          <w:color w:val="000000" w:themeColor="text1"/>
          <w:sz w:val="28"/>
          <w:szCs w:val="28"/>
        </w:rPr>
        <w:t>υ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>λλ</w:t>
      </w:r>
      <w:r w:rsidRPr="00331FAA">
        <w:rPr>
          <w:rFonts w:cs="Arial"/>
          <w:b/>
          <w:color w:val="000000" w:themeColor="text1"/>
          <w:sz w:val="28"/>
          <w:szCs w:val="28"/>
        </w:rPr>
        <w:t>όγου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 xml:space="preserve"> Οι Φίλοι της Μουσικής</w:t>
      </w:r>
      <w:r w:rsidRPr="00331FAA">
        <w:rPr>
          <w:rFonts w:cs="Arial"/>
          <w:b/>
          <w:color w:val="000000" w:themeColor="text1"/>
          <w:sz w:val="28"/>
          <w:szCs w:val="28"/>
        </w:rPr>
        <w:br/>
        <w:t xml:space="preserve">στο Μέγαρο Μουσικής </w:t>
      </w:r>
    </w:p>
    <w:p w:rsidR="00CF2ADD" w:rsidRPr="00F93325" w:rsidRDefault="00BF14EC" w:rsidP="006B546C">
      <w:pPr>
        <w:spacing w:after="0" w:line="240" w:lineRule="auto"/>
        <w:ind w:left="-709" w:right="-908"/>
        <w:rPr>
          <w:rFonts w:cs="Arial"/>
          <w:b/>
          <w:sz w:val="24"/>
          <w:szCs w:val="24"/>
        </w:rPr>
      </w:pPr>
      <w:r w:rsidRPr="00F93325">
        <w:rPr>
          <w:rFonts w:cs="Arial"/>
          <w:b/>
          <w:color w:val="2F5496"/>
          <w:sz w:val="24"/>
          <w:szCs w:val="24"/>
        </w:rPr>
        <w:br/>
      </w:r>
    </w:p>
    <w:tbl>
      <w:tblPr>
        <w:tblStyle w:val="aa"/>
        <w:tblW w:w="974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3"/>
      </w:tblGrid>
      <w:tr w:rsidR="00CF2ADD" w:rsidRPr="00F93325" w:rsidTr="00F93325">
        <w:tc>
          <w:tcPr>
            <w:tcW w:w="4962" w:type="dxa"/>
          </w:tcPr>
          <w:p w:rsidR="00CF2ADD" w:rsidRPr="00F93325" w:rsidRDefault="00CF2ADD" w:rsidP="006B546C">
            <w:pPr>
              <w:ind w:left="-709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F2ADD" w:rsidRPr="00331FAA" w:rsidRDefault="00501576" w:rsidP="006B546C">
            <w:pPr>
              <w:ind w:right="-9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1FAA">
              <w:rPr>
                <w:rFonts w:asciiTheme="minorHAnsi" w:hAnsiTheme="minorHAnsi" w:cs="Arial"/>
                <w:b/>
                <w:sz w:val="28"/>
                <w:szCs w:val="28"/>
              </w:rPr>
              <w:t>Μπάμπης Τσέρτος</w:t>
            </w:r>
            <w:r w:rsidR="006B546C" w:rsidRPr="00331FAA">
              <w:rPr>
                <w:rFonts w:asciiTheme="minorHAnsi" w:hAnsiTheme="minorHAnsi" w:cs="Arial"/>
                <w:b/>
                <w:sz w:val="28"/>
                <w:szCs w:val="28"/>
              </w:rPr>
              <w:br/>
            </w:r>
          </w:p>
          <w:p w:rsidR="00501576" w:rsidRPr="00331FAA" w:rsidRDefault="00501576" w:rsidP="006B546C">
            <w:pPr>
              <w:ind w:right="-9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1FAA">
              <w:rPr>
                <w:rFonts w:asciiTheme="minorHAnsi" w:hAnsiTheme="minorHAnsi" w:cs="Arial"/>
                <w:b/>
                <w:sz w:val="28"/>
                <w:szCs w:val="28"/>
              </w:rPr>
              <w:t>Απόλλων Κουσκουμβεκάκης</w:t>
            </w:r>
          </w:p>
          <w:p w:rsidR="00CF2ADD" w:rsidRPr="00F93325" w:rsidRDefault="00CF2ADD" w:rsidP="006B546C">
            <w:pPr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F2ADD" w:rsidRPr="004B48B7" w:rsidRDefault="007910FA" w:rsidP="006B546C">
            <w:pPr>
              <w:ind w:right="-908"/>
              <w:rPr>
                <w:rFonts w:asciiTheme="minorHAnsi" w:hAnsiTheme="minorHAnsi" w:cs="Arial"/>
                <w:b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t>«Λε</w:t>
            </w:r>
            <w:r w:rsidR="004B48B7"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t>ς και ήταν χθες»</w:t>
            </w:r>
          </w:p>
          <w:p w:rsidR="00501576" w:rsidRPr="00F93325" w:rsidRDefault="00501576" w:rsidP="006B546C">
            <w:pPr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>Τετάρτη</w:t>
            </w:r>
            <w:r w:rsidR="004B48B7">
              <w:rPr>
                <w:rFonts w:asciiTheme="minorHAnsi" w:hAnsiTheme="minorHAnsi"/>
                <w:sz w:val="24"/>
                <w:szCs w:val="24"/>
              </w:rPr>
              <w:t xml:space="preserve"> 18</w:t>
            </w:r>
            <w:r w:rsidRPr="00F933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48B7">
              <w:rPr>
                <w:rFonts w:asciiTheme="minorHAnsi" w:hAnsiTheme="minorHAnsi"/>
                <w:sz w:val="24"/>
                <w:szCs w:val="24"/>
              </w:rPr>
              <w:t>Μαρτ</w:t>
            </w:r>
            <w:r w:rsidRPr="00F93325">
              <w:rPr>
                <w:rFonts w:asciiTheme="minorHAnsi" w:hAnsiTheme="minorHAnsi"/>
                <w:sz w:val="24"/>
                <w:szCs w:val="24"/>
              </w:rPr>
              <w:t>ίου, 19:00</w:t>
            </w:r>
            <w:r w:rsidRPr="00F93325">
              <w:rPr>
                <w:rFonts w:asciiTheme="minorHAnsi" w:hAnsiTheme="minorHAnsi"/>
                <w:sz w:val="24"/>
                <w:szCs w:val="24"/>
              </w:rPr>
              <w:br/>
              <w:t>Πέμπτη</w:t>
            </w:r>
            <w:r w:rsidR="004B48B7">
              <w:rPr>
                <w:rFonts w:asciiTheme="minorHAnsi" w:hAnsiTheme="minorHAnsi"/>
                <w:sz w:val="24"/>
                <w:szCs w:val="24"/>
              </w:rPr>
              <w:t xml:space="preserve"> 19 Μαρτ</w:t>
            </w:r>
            <w:r w:rsidRPr="00F93325">
              <w:rPr>
                <w:rFonts w:asciiTheme="minorHAnsi" w:hAnsiTheme="minorHAnsi"/>
                <w:sz w:val="24"/>
                <w:szCs w:val="24"/>
              </w:rPr>
              <w:t>ίου, 20:30</w:t>
            </w:r>
          </w:p>
          <w:p w:rsidR="00CF2ADD" w:rsidRPr="00F93325" w:rsidRDefault="00CF2ADD" w:rsidP="006B546C">
            <w:pPr>
              <w:spacing w:line="276" w:lineRule="auto"/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 xml:space="preserve">Πολυχώρος του Συλλόγου Οι Φίλοι της Μουσικής </w:t>
            </w: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>Στο Μέγαρο Μουσικής Αθηνών</w:t>
            </w:r>
          </w:p>
          <w:p w:rsidR="006B546C" w:rsidRPr="00F93325" w:rsidRDefault="006B546C" w:rsidP="006B546C">
            <w:pPr>
              <w:spacing w:line="276" w:lineRule="auto"/>
              <w:ind w:left="-709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CF2ADD" w:rsidRPr="00F93325" w:rsidRDefault="00AF6A96" w:rsidP="006B546C">
            <w:pPr>
              <w:ind w:left="186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14600" cy="3692271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Poster_les kai itan xthes_6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350" cy="370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58C" w:rsidRPr="00F93325" w:rsidRDefault="008D158C" w:rsidP="006B546C">
      <w:pPr>
        <w:spacing w:after="0" w:line="240" w:lineRule="auto"/>
        <w:ind w:left="-709" w:right="-908"/>
        <w:rPr>
          <w:rFonts w:cs="Arial"/>
          <w:b/>
          <w:sz w:val="24"/>
          <w:szCs w:val="24"/>
        </w:rPr>
      </w:pPr>
    </w:p>
    <w:p w:rsidR="00BB61D8" w:rsidRDefault="00501576" w:rsidP="00331FAA">
      <w:pPr>
        <w:shd w:val="clear" w:color="auto" w:fill="FFFFFF"/>
        <w:spacing w:line="360" w:lineRule="auto"/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 xml:space="preserve">Ο </w:t>
      </w:r>
      <w:r w:rsidRPr="00F93325">
        <w:rPr>
          <w:rFonts w:cstheme="minorHAnsi"/>
          <w:b/>
          <w:bCs/>
          <w:color w:val="000000"/>
          <w:sz w:val="24"/>
          <w:szCs w:val="24"/>
        </w:rPr>
        <w:t>συνθέτης Απόλλων Κουσκουμβεκάκης</w:t>
      </w:r>
      <w:r w:rsidRPr="00F93325">
        <w:rPr>
          <w:rFonts w:cstheme="minorHAnsi"/>
          <w:color w:val="000000"/>
          <w:sz w:val="24"/>
          <w:szCs w:val="24"/>
        </w:rPr>
        <w:t xml:space="preserve"> </w:t>
      </w:r>
      <w:r w:rsidR="004B48B7">
        <w:rPr>
          <w:rFonts w:cstheme="minorHAnsi"/>
          <w:color w:val="000000"/>
          <w:sz w:val="24"/>
          <w:szCs w:val="24"/>
        </w:rPr>
        <w:t xml:space="preserve"> παρουσιάζει</w:t>
      </w:r>
      <w:r w:rsidRPr="00F93325">
        <w:rPr>
          <w:rFonts w:cstheme="minorHAnsi"/>
          <w:color w:val="000000"/>
          <w:sz w:val="24"/>
          <w:szCs w:val="24"/>
        </w:rPr>
        <w:t xml:space="preserve"> </w:t>
      </w:r>
      <w:r w:rsidR="004B48B7">
        <w:rPr>
          <w:rFonts w:cstheme="minorHAnsi"/>
          <w:color w:val="000000"/>
          <w:sz w:val="24"/>
          <w:szCs w:val="24"/>
        </w:rPr>
        <w:t>ένα γοητευτικό αφιέρωμα στο λεγόμενο ελαφρύ τραγούδι</w:t>
      </w:r>
      <w:r w:rsidRPr="00F93325">
        <w:rPr>
          <w:rFonts w:cstheme="minorHAnsi"/>
          <w:color w:val="000000"/>
          <w:sz w:val="24"/>
          <w:szCs w:val="24"/>
        </w:rPr>
        <w:t>.</w:t>
      </w:r>
      <w:r w:rsidR="004B48B7">
        <w:rPr>
          <w:rFonts w:cstheme="minorHAnsi"/>
          <w:color w:val="000000"/>
          <w:sz w:val="24"/>
          <w:szCs w:val="24"/>
        </w:rPr>
        <w:t xml:space="preserve"> </w:t>
      </w:r>
      <w:r w:rsidR="004B48B7" w:rsidRPr="004B48B7">
        <w:rPr>
          <w:rFonts w:cstheme="minorHAnsi"/>
          <w:color w:val="000000"/>
          <w:sz w:val="24"/>
          <w:szCs w:val="24"/>
        </w:rPr>
        <w:t xml:space="preserve">Ο </w:t>
      </w:r>
      <w:r w:rsidR="004B48B7" w:rsidRPr="004B48B7">
        <w:rPr>
          <w:rFonts w:cstheme="minorHAnsi"/>
          <w:b/>
          <w:bCs/>
          <w:color w:val="000000"/>
          <w:sz w:val="24"/>
          <w:szCs w:val="24"/>
        </w:rPr>
        <w:t>Μπάμπης Τσέρτος</w:t>
      </w:r>
      <w:r w:rsidR="004B48B7" w:rsidRPr="004B48B7">
        <w:rPr>
          <w:rFonts w:cstheme="minorHAnsi"/>
          <w:color w:val="000000"/>
          <w:sz w:val="24"/>
          <w:szCs w:val="24"/>
        </w:rPr>
        <w:t xml:space="preserve">, η </w:t>
      </w:r>
      <w:r w:rsidR="004B48B7" w:rsidRPr="004B48B7">
        <w:rPr>
          <w:rFonts w:cstheme="minorHAnsi"/>
          <w:b/>
          <w:bCs/>
          <w:color w:val="000000"/>
          <w:sz w:val="24"/>
          <w:szCs w:val="24"/>
        </w:rPr>
        <w:t>Ελένη Βουδουράκη</w:t>
      </w:r>
      <w:r w:rsidR="004B48B7" w:rsidRPr="004B48B7">
        <w:rPr>
          <w:rFonts w:cstheme="minorHAnsi"/>
          <w:color w:val="000000"/>
          <w:sz w:val="24"/>
          <w:szCs w:val="24"/>
        </w:rPr>
        <w:t xml:space="preserve"> και η </w:t>
      </w:r>
      <w:r w:rsidR="004B48B7" w:rsidRPr="004B48B7">
        <w:rPr>
          <w:rFonts w:cstheme="minorHAnsi"/>
          <w:b/>
          <w:bCs/>
          <w:color w:val="000000"/>
          <w:sz w:val="24"/>
          <w:szCs w:val="24"/>
        </w:rPr>
        <w:t>Άννα Ματσούκα</w:t>
      </w:r>
      <w:r w:rsidR="004B48B7" w:rsidRPr="004B48B7">
        <w:rPr>
          <w:rFonts w:cstheme="minorHAnsi"/>
          <w:color w:val="000000"/>
          <w:sz w:val="24"/>
          <w:szCs w:val="24"/>
        </w:rPr>
        <w:t xml:space="preserve"> ερμηνεύουν τα ομορφότερα τραγούδια των Αττίκ, Χαιρόπουλου, Γιαννίδη, Σουγιούλ, Μωράκη, Μουζάκη κ.α.  </w:t>
      </w:r>
    </w:p>
    <w:p w:rsidR="00BB61D8" w:rsidRDefault="004B48B7" w:rsidP="00331FAA">
      <w:pPr>
        <w:shd w:val="clear" w:color="auto" w:fill="FFFFFF"/>
        <w:spacing w:line="360" w:lineRule="auto"/>
        <w:ind w:left="-709" w:right="-908"/>
        <w:rPr>
          <w:rFonts w:cstheme="minorHAnsi"/>
          <w:color w:val="000000"/>
          <w:sz w:val="24"/>
          <w:szCs w:val="24"/>
        </w:rPr>
      </w:pPr>
      <w:r w:rsidRPr="004B48B7">
        <w:rPr>
          <w:rFonts w:cstheme="minorHAnsi"/>
          <w:color w:val="000000"/>
          <w:sz w:val="24"/>
          <w:szCs w:val="24"/>
        </w:rPr>
        <w:t>Οι</w:t>
      </w:r>
      <w:r>
        <w:rPr>
          <w:rFonts w:cstheme="minorHAnsi"/>
          <w:color w:val="000000"/>
          <w:sz w:val="24"/>
          <w:szCs w:val="24"/>
        </w:rPr>
        <w:t xml:space="preserve"> τρε</w:t>
      </w:r>
      <w:r w:rsidR="00263034">
        <w:rPr>
          <w:rFonts w:cstheme="minorHAnsi"/>
          <w:color w:val="000000"/>
          <w:sz w:val="24"/>
          <w:szCs w:val="24"/>
        </w:rPr>
        <w:t>ι</w:t>
      </w:r>
      <w:r>
        <w:rPr>
          <w:rFonts w:cstheme="minorHAnsi"/>
          <w:color w:val="000000"/>
          <w:sz w:val="24"/>
          <w:szCs w:val="24"/>
        </w:rPr>
        <w:t>ς</w:t>
      </w:r>
      <w:r w:rsidRPr="004B48B7">
        <w:rPr>
          <w:rFonts w:cstheme="minorHAnsi"/>
          <w:color w:val="000000"/>
          <w:sz w:val="24"/>
          <w:szCs w:val="24"/>
        </w:rPr>
        <w:t xml:space="preserve"> καλλιτέχνες «ξαναδιαβάζουν» τα αγαπημένα τάγκο, βαλσάκια, ρομάντσες και αρχοντορεμπέτικα </w:t>
      </w:r>
      <w:r w:rsidRPr="004B48B7">
        <w:rPr>
          <w:rFonts w:cstheme="minorHAnsi"/>
          <w:b/>
          <w:bCs/>
          <w:color w:val="000000"/>
          <w:sz w:val="24"/>
          <w:szCs w:val="24"/>
        </w:rPr>
        <w:t>με φρέσκια ματιά, αναδεικνύοντας τη διαχρονικότητα και την ικανότητά τους να συγκινούν και το σημερινό ακροατήριο</w:t>
      </w:r>
      <w:r w:rsidRPr="004B48B7">
        <w:rPr>
          <w:rFonts w:cstheme="minorHAnsi"/>
          <w:color w:val="000000"/>
          <w:sz w:val="24"/>
          <w:szCs w:val="24"/>
        </w:rPr>
        <w:t>.</w:t>
      </w:r>
      <w:r w:rsidR="00501576" w:rsidRPr="00F93325">
        <w:rPr>
          <w:rFonts w:cstheme="minorHAnsi"/>
          <w:color w:val="000000"/>
          <w:sz w:val="24"/>
          <w:szCs w:val="24"/>
        </w:rPr>
        <w:t xml:space="preserve">  </w:t>
      </w:r>
      <w:r w:rsidRPr="004B48B7">
        <w:rPr>
          <w:rFonts w:cstheme="minorHAnsi"/>
          <w:color w:val="000000"/>
          <w:sz w:val="24"/>
          <w:szCs w:val="24"/>
        </w:rPr>
        <w:t>Στόχος των καλλιτεχνών είναι, τόσο με την ενορχήστρωση και ερμηνεία όσο και με την  επιλογή της παρουσίασή</w:t>
      </w:r>
      <w:r w:rsidR="0061002B" w:rsidRPr="0061002B">
        <w:rPr>
          <w:rFonts w:cstheme="minorHAnsi"/>
          <w:color w:val="000000"/>
          <w:sz w:val="24"/>
          <w:szCs w:val="24"/>
        </w:rPr>
        <w:t xml:space="preserve"> </w:t>
      </w:r>
      <w:r w:rsidR="0061002B">
        <w:rPr>
          <w:rFonts w:cstheme="minorHAnsi"/>
          <w:color w:val="000000"/>
          <w:sz w:val="24"/>
          <w:szCs w:val="24"/>
        </w:rPr>
        <w:t>των τραγουδιών</w:t>
      </w:r>
      <w:r w:rsidRPr="004B48B7">
        <w:rPr>
          <w:rFonts w:cstheme="minorHAnsi"/>
          <w:color w:val="000000"/>
          <w:sz w:val="24"/>
          <w:szCs w:val="24"/>
        </w:rPr>
        <w:t xml:space="preserve"> με ένα «κλασικό» κουαρτέτο, να αναδείξουν τη λόγια διάστασή τους, με ήχο που θυμίζει μουσική δωματίου.  </w:t>
      </w:r>
    </w:p>
    <w:p w:rsidR="00A00BE9" w:rsidRDefault="00BB61D8" w:rsidP="00A00BE9">
      <w:pPr>
        <w:shd w:val="clear" w:color="auto" w:fill="FFFFFF"/>
        <w:spacing w:line="360" w:lineRule="auto"/>
        <w:ind w:left="-709" w:right="-908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br/>
      </w:r>
      <w:r>
        <w:rPr>
          <w:rFonts w:cstheme="minorHAnsi"/>
          <w:color w:val="000000"/>
          <w:sz w:val="24"/>
          <w:szCs w:val="24"/>
        </w:rPr>
        <w:br/>
      </w:r>
      <w:r w:rsidR="007910FA">
        <w:rPr>
          <w:sz w:val="24"/>
          <w:szCs w:val="24"/>
        </w:rPr>
        <w:t>Μπάμπης</w:t>
      </w:r>
      <w:r w:rsidR="006B546C" w:rsidRPr="00F93325">
        <w:rPr>
          <w:sz w:val="24"/>
          <w:szCs w:val="24"/>
        </w:rPr>
        <w:t xml:space="preserve"> Τσέρτος, </w:t>
      </w:r>
      <w:r w:rsidR="00263034">
        <w:rPr>
          <w:sz w:val="24"/>
          <w:szCs w:val="24"/>
        </w:rPr>
        <w:t>Ελένη Βουδουράκη</w:t>
      </w:r>
      <w:bookmarkStart w:id="0" w:name="_GoBack"/>
      <w:bookmarkEnd w:id="0"/>
      <w:r w:rsidR="006B546C" w:rsidRPr="00F93325">
        <w:rPr>
          <w:sz w:val="24"/>
          <w:szCs w:val="24"/>
        </w:rPr>
        <w:t>, Άννα Ματσούκα</w:t>
      </w:r>
      <w:r w:rsidR="006B546C" w:rsidRPr="00F93325">
        <w:rPr>
          <w:rFonts w:cstheme="minorHAnsi"/>
          <w:color w:val="000000"/>
          <w:sz w:val="24"/>
          <w:szCs w:val="24"/>
        </w:rPr>
        <w:t xml:space="preserve"> / </w:t>
      </w:r>
      <w:r w:rsidR="006B546C" w:rsidRPr="00F93325">
        <w:rPr>
          <w:sz w:val="24"/>
          <w:szCs w:val="24"/>
        </w:rPr>
        <w:t xml:space="preserve"> τραγούδι</w:t>
      </w:r>
      <w:r w:rsidR="00A00BE9">
        <w:rPr>
          <w:rFonts w:cstheme="minorHAnsi"/>
          <w:color w:val="000000"/>
          <w:sz w:val="24"/>
          <w:szCs w:val="24"/>
        </w:rPr>
        <w:br/>
      </w:r>
      <w:r w:rsidR="004B48B7">
        <w:rPr>
          <w:rFonts w:cstheme="minorHAnsi"/>
          <w:color w:val="000000"/>
          <w:sz w:val="24"/>
          <w:szCs w:val="24"/>
        </w:rPr>
        <w:t>Ροδούλα Χαντζή</w:t>
      </w:r>
      <w:r w:rsidR="00501576" w:rsidRPr="00F93325">
        <w:rPr>
          <w:rFonts w:cstheme="minorHAnsi"/>
          <w:color w:val="000000"/>
          <w:sz w:val="24"/>
          <w:szCs w:val="24"/>
        </w:rPr>
        <w:t xml:space="preserve"> / </w:t>
      </w:r>
      <w:r w:rsidR="004B48B7">
        <w:rPr>
          <w:rFonts w:cstheme="minorHAnsi"/>
          <w:i/>
          <w:color w:val="000000"/>
          <w:sz w:val="24"/>
          <w:szCs w:val="24"/>
        </w:rPr>
        <w:t>φλάουτο</w:t>
      </w:r>
      <w:r w:rsidR="00A00BE9">
        <w:rPr>
          <w:rFonts w:cstheme="minorHAnsi"/>
          <w:color w:val="000000"/>
          <w:sz w:val="24"/>
          <w:szCs w:val="24"/>
        </w:rPr>
        <w:br/>
      </w:r>
      <w:r w:rsidR="00501576" w:rsidRPr="00F93325">
        <w:rPr>
          <w:rFonts w:cstheme="minorHAnsi"/>
          <w:color w:val="000000"/>
          <w:sz w:val="24"/>
          <w:szCs w:val="24"/>
        </w:rPr>
        <w:t xml:space="preserve">Μαρία Σπυράτου / </w:t>
      </w:r>
      <w:r w:rsidR="00501576" w:rsidRPr="00F93325">
        <w:rPr>
          <w:rFonts w:cstheme="minorHAnsi"/>
          <w:i/>
          <w:color w:val="000000"/>
          <w:sz w:val="24"/>
          <w:szCs w:val="24"/>
        </w:rPr>
        <w:t>πιάνο</w:t>
      </w:r>
      <w:r w:rsidR="00A00BE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Μαριλίζα Παπαδούρη</w:t>
      </w:r>
      <w:r w:rsidR="00501576" w:rsidRPr="00F93325">
        <w:rPr>
          <w:rFonts w:cstheme="minorHAnsi"/>
          <w:color w:val="000000"/>
          <w:sz w:val="24"/>
          <w:szCs w:val="24"/>
        </w:rPr>
        <w:t xml:space="preserve"> / </w:t>
      </w:r>
      <w:r w:rsidR="00501576" w:rsidRPr="00F93325">
        <w:rPr>
          <w:rFonts w:cstheme="minorHAnsi"/>
          <w:i/>
          <w:color w:val="000000"/>
          <w:sz w:val="24"/>
          <w:szCs w:val="24"/>
        </w:rPr>
        <w:t>βιολοντσέλ</w:t>
      </w:r>
      <w:r w:rsidR="00A00BE9">
        <w:rPr>
          <w:rFonts w:cstheme="minorHAnsi"/>
          <w:i/>
          <w:color w:val="000000"/>
          <w:sz w:val="24"/>
          <w:szCs w:val="24"/>
        </w:rPr>
        <w:t>ο</w:t>
      </w:r>
      <w:r w:rsidR="00A00BE9">
        <w:rPr>
          <w:rFonts w:cstheme="minorHAnsi"/>
          <w:i/>
          <w:color w:val="000000"/>
          <w:sz w:val="24"/>
          <w:szCs w:val="24"/>
        </w:rPr>
        <w:br/>
      </w:r>
      <w:r w:rsidR="00501576" w:rsidRPr="00F93325">
        <w:rPr>
          <w:rFonts w:cstheme="minorHAnsi"/>
          <w:color w:val="000000"/>
          <w:sz w:val="24"/>
          <w:szCs w:val="24"/>
        </w:rPr>
        <w:t xml:space="preserve">Απόλλων Κουσκουμβεκάκης / </w:t>
      </w:r>
      <w:r w:rsidR="00501576" w:rsidRPr="00F93325">
        <w:rPr>
          <w:rFonts w:cstheme="minorHAnsi"/>
          <w:i/>
          <w:color w:val="000000"/>
          <w:sz w:val="24"/>
          <w:szCs w:val="24"/>
        </w:rPr>
        <w:t>κιθάρα, ενορχήστρω</w:t>
      </w:r>
      <w:r w:rsidR="007910FA">
        <w:rPr>
          <w:rFonts w:cstheme="minorHAnsi"/>
          <w:i/>
          <w:color w:val="000000"/>
          <w:sz w:val="24"/>
          <w:szCs w:val="24"/>
        </w:rPr>
        <w:t>ση</w:t>
      </w:r>
    </w:p>
    <w:p w:rsidR="006B546C" w:rsidRPr="00A00BE9" w:rsidRDefault="006B546C" w:rsidP="00A00BE9">
      <w:pPr>
        <w:shd w:val="clear" w:color="auto" w:fill="FFFFFF"/>
        <w:spacing w:line="360" w:lineRule="auto"/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sz w:val="24"/>
          <w:szCs w:val="24"/>
        </w:rPr>
        <w:t xml:space="preserve">Πολυχώρος του Συλλόγου Οι Φίλοι της Μουσικής </w:t>
      </w:r>
      <w:r w:rsidR="00BB61D8">
        <w:rPr>
          <w:sz w:val="24"/>
          <w:szCs w:val="24"/>
        </w:rPr>
        <w:br/>
      </w:r>
      <w:r w:rsidRPr="00F93325">
        <w:rPr>
          <w:sz w:val="24"/>
          <w:szCs w:val="24"/>
        </w:rPr>
        <w:t>Στο Μέγαρο Μουσικής Αθηνών</w:t>
      </w:r>
    </w:p>
    <w:p w:rsidR="006B546C" w:rsidRPr="00F93325" w:rsidRDefault="006B546C" w:rsidP="006B546C">
      <w:pPr>
        <w:ind w:left="-709" w:right="-908"/>
        <w:rPr>
          <w:sz w:val="24"/>
          <w:szCs w:val="24"/>
        </w:rPr>
      </w:pPr>
    </w:p>
    <w:p w:rsidR="006B546C" w:rsidRPr="00F93325" w:rsidRDefault="006B546C" w:rsidP="006B546C">
      <w:pPr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>ΤΙΜΕΣ ΕΙΣΙΤΗΡΙΩΝ</w:t>
      </w:r>
    </w:p>
    <w:p w:rsidR="006B546C" w:rsidRPr="00F93325" w:rsidRDefault="006B546C" w:rsidP="006B546C">
      <w:pPr>
        <w:ind w:left="-709" w:right="-908"/>
        <w:rPr>
          <w:rFonts w:cstheme="minorHAnsi"/>
          <w:sz w:val="24"/>
          <w:szCs w:val="24"/>
          <w:lang w:eastAsia="zh-CN"/>
        </w:rPr>
      </w:pPr>
      <w:r w:rsidRPr="00F93325">
        <w:rPr>
          <w:rFonts w:cstheme="minorHAnsi"/>
          <w:sz w:val="24"/>
          <w:szCs w:val="24"/>
          <w:lang w:eastAsia="zh-CN"/>
        </w:rPr>
        <w:t>€ 11,00 (Φοιτητές, Νέοι ως 25 ετών, Άνεργοι &amp; ΑΜΕΑ)</w:t>
      </w:r>
      <w:r w:rsidRPr="00F93325">
        <w:rPr>
          <w:rFonts w:cstheme="minorHAnsi"/>
          <w:sz w:val="24"/>
          <w:szCs w:val="24"/>
          <w:lang w:eastAsia="zh-CN"/>
        </w:rPr>
        <w:br/>
        <w:t>€ 14,00</w:t>
      </w:r>
    </w:p>
    <w:p w:rsidR="006B546C" w:rsidRPr="00F93325" w:rsidRDefault="006B546C" w:rsidP="006B546C">
      <w:pPr>
        <w:keepNext/>
        <w:tabs>
          <w:tab w:val="num" w:pos="576"/>
        </w:tabs>
        <w:ind w:left="-709" w:right="-908"/>
        <w:outlineLvl w:val="1"/>
        <w:rPr>
          <w:rFonts w:cstheme="minorHAnsi"/>
          <w:sz w:val="24"/>
          <w:szCs w:val="24"/>
          <w:lang w:eastAsia="zh-CN"/>
        </w:rPr>
      </w:pPr>
      <w:r w:rsidRPr="00F93325">
        <w:rPr>
          <w:rFonts w:cstheme="minorHAnsi"/>
          <w:sz w:val="24"/>
          <w:szCs w:val="24"/>
          <w:lang w:eastAsia="zh-CN"/>
        </w:rPr>
        <w:br/>
        <w:t xml:space="preserve">ΕΝΑΡΞΗ ΠΡΟΠΩΛΗΣΗΣ </w:t>
      </w:r>
    </w:p>
    <w:p w:rsidR="006B546C" w:rsidRPr="00F93325" w:rsidRDefault="007910FA" w:rsidP="006B546C">
      <w:pPr>
        <w:ind w:left="-709" w:right="-9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Δευτέρα 10</w:t>
      </w:r>
      <w:r w:rsidR="006B546C" w:rsidRPr="00F93325">
        <w:rPr>
          <w:b/>
          <w:bCs/>
          <w:sz w:val="24"/>
          <w:szCs w:val="24"/>
        </w:rPr>
        <w:t xml:space="preserve"> </w:t>
      </w:r>
      <w:r w:rsidR="00BB61D8">
        <w:rPr>
          <w:b/>
          <w:bCs/>
          <w:sz w:val="24"/>
          <w:szCs w:val="24"/>
        </w:rPr>
        <w:t>Φεβρουα</w:t>
      </w:r>
      <w:r w:rsidR="006B546C" w:rsidRPr="00F93325">
        <w:rPr>
          <w:b/>
          <w:bCs/>
          <w:sz w:val="24"/>
          <w:szCs w:val="24"/>
        </w:rPr>
        <w:t>ρίου</w:t>
      </w:r>
    </w:p>
    <w:p w:rsidR="006B546C" w:rsidRPr="00F93325" w:rsidRDefault="00263034" w:rsidP="006B546C">
      <w:pPr>
        <w:ind w:left="-709" w:right="-908"/>
        <w:rPr>
          <w:sz w:val="24"/>
          <w:szCs w:val="24"/>
        </w:rPr>
      </w:pPr>
      <w:hyperlink r:id="rId11" w:history="1">
        <w:r w:rsidR="00BB61D8" w:rsidRPr="00062736">
          <w:rPr>
            <w:rStyle w:val="-"/>
            <w:lang w:val="en-US"/>
          </w:rPr>
          <w:t>www</w:t>
        </w:r>
        <w:r w:rsidR="00BB61D8" w:rsidRPr="00BB61D8">
          <w:rPr>
            <w:rStyle w:val="-"/>
          </w:rPr>
          <w:t>.</w:t>
        </w:r>
        <w:r w:rsidR="00BB61D8" w:rsidRPr="00062736">
          <w:rPr>
            <w:rStyle w:val="-"/>
            <w:lang w:val="en-US"/>
          </w:rPr>
          <w:t>ticketservices</w:t>
        </w:r>
        <w:r w:rsidR="00BB61D8" w:rsidRPr="00BB61D8">
          <w:rPr>
            <w:rStyle w:val="-"/>
          </w:rPr>
          <w:t>.</w:t>
        </w:r>
        <w:r w:rsidR="00BB61D8" w:rsidRPr="00062736">
          <w:rPr>
            <w:rStyle w:val="-"/>
            <w:lang w:val="en-US"/>
          </w:rPr>
          <w:t>gr</w:t>
        </w:r>
      </w:hyperlink>
      <w:r w:rsidR="00BB61D8" w:rsidRPr="00BB61D8">
        <w:br/>
      </w:r>
      <w:r w:rsidR="006B546C" w:rsidRPr="00F93325">
        <w:rPr>
          <w:sz w:val="24"/>
          <w:szCs w:val="24"/>
        </w:rPr>
        <w:t>Τ 210 72</w:t>
      </w:r>
      <w:r w:rsidR="00265DD3" w:rsidRPr="00265DD3">
        <w:rPr>
          <w:sz w:val="24"/>
          <w:szCs w:val="24"/>
        </w:rPr>
        <w:t xml:space="preserve"> </w:t>
      </w:r>
      <w:r w:rsidR="006B546C" w:rsidRPr="00F93325">
        <w:rPr>
          <w:sz w:val="24"/>
          <w:szCs w:val="24"/>
        </w:rPr>
        <w:t>34</w:t>
      </w:r>
      <w:r w:rsidR="00265DD3" w:rsidRPr="00265DD3">
        <w:rPr>
          <w:sz w:val="24"/>
          <w:szCs w:val="24"/>
        </w:rPr>
        <w:t xml:space="preserve"> </w:t>
      </w:r>
      <w:r w:rsidR="006B546C" w:rsidRPr="00F93325">
        <w:rPr>
          <w:sz w:val="24"/>
          <w:szCs w:val="24"/>
        </w:rPr>
        <w:t>567</w:t>
      </w:r>
    </w:p>
    <w:p w:rsidR="006B546C" w:rsidRPr="00F93325" w:rsidRDefault="00265DD3" w:rsidP="006B546C">
      <w:pPr>
        <w:ind w:left="-709" w:right="-908"/>
        <w:rPr>
          <w:sz w:val="24"/>
          <w:szCs w:val="24"/>
        </w:rPr>
      </w:pPr>
      <w:r>
        <w:rPr>
          <w:sz w:val="24"/>
          <w:szCs w:val="24"/>
        </w:rPr>
        <w:t>Εισιτήρια πωλούνται επίσης σ</w:t>
      </w:r>
      <w:r w:rsidR="006B546C" w:rsidRPr="00F93325">
        <w:rPr>
          <w:sz w:val="24"/>
          <w:szCs w:val="24"/>
        </w:rPr>
        <w:t xml:space="preserve">τα καταστήματα </w:t>
      </w:r>
      <w:r w:rsidR="006B546C" w:rsidRPr="00F93325">
        <w:rPr>
          <w:sz w:val="24"/>
          <w:szCs w:val="24"/>
          <w:lang w:val="en-US"/>
        </w:rPr>
        <w:t>Public</w:t>
      </w:r>
      <w:r w:rsidR="006B546C" w:rsidRPr="00F93325">
        <w:rPr>
          <w:sz w:val="24"/>
          <w:szCs w:val="24"/>
        </w:rPr>
        <w:t xml:space="preserve"> και στο Ταμείο της Μουσικής Βιβλιοθήκης στο Μέγαρο</w:t>
      </w:r>
    </w:p>
    <w:p w:rsidR="00501576" w:rsidRPr="00F93325" w:rsidRDefault="00501576" w:rsidP="00331FAA">
      <w:pPr>
        <w:pStyle w:val="a3"/>
        <w:spacing w:line="360" w:lineRule="auto"/>
        <w:ind w:left="-709" w:right="-908"/>
        <w:jc w:val="center"/>
        <w:rPr>
          <w:rFonts w:cs="Arial"/>
          <w:b/>
          <w:bCs/>
          <w:color w:val="2F5496"/>
          <w:sz w:val="24"/>
          <w:szCs w:val="24"/>
        </w:rPr>
      </w:pPr>
      <w:r w:rsidRPr="00F93325">
        <w:rPr>
          <w:rFonts w:cs="Arial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:rsidR="00501576" w:rsidRPr="00F93325" w:rsidRDefault="00501576" w:rsidP="00331FAA">
      <w:pPr>
        <w:pStyle w:val="a3"/>
        <w:spacing w:line="360" w:lineRule="auto"/>
        <w:ind w:left="-709" w:right="-908"/>
        <w:jc w:val="center"/>
        <w:rPr>
          <w:rFonts w:cs="Arial"/>
          <w:b/>
          <w:bCs/>
          <w:color w:val="2F5496"/>
          <w:sz w:val="24"/>
          <w:szCs w:val="24"/>
        </w:rPr>
      </w:pPr>
      <w:r w:rsidRPr="00F93325">
        <w:rPr>
          <w:rFonts w:cs="Arial"/>
          <w:b/>
          <w:bCs/>
          <w:color w:val="2F5496"/>
          <w:sz w:val="24"/>
          <w:szCs w:val="24"/>
        </w:rPr>
        <w:t>Βασ. Σοφίας &amp; Κόκκαλη, Αθήνα 11521, Τ</w:t>
      </w:r>
      <w:r w:rsidRPr="00F93325"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w:history="1">
        <w:r w:rsidRPr="00F93325">
          <w:rPr>
            <w:rStyle w:val="-"/>
            <w:rFonts w:cs="Arial"/>
            <w:b/>
            <w:bCs/>
            <w:sz w:val="24"/>
            <w:szCs w:val="24"/>
          </w:rPr>
          <w:t>210 72 82 778</w:t>
        </w:r>
      </w:hyperlink>
      <w:r w:rsidRPr="00F93325">
        <w:rPr>
          <w:rFonts w:cs="Arial"/>
          <w:b/>
          <w:bCs/>
          <w:color w:val="2F5496"/>
          <w:sz w:val="24"/>
          <w:szCs w:val="24"/>
        </w:rPr>
        <w:t xml:space="preserve">, </w:t>
      </w:r>
      <w:hyperlink r:id="rId12" w:tgtFrame="_blank" w:history="1">
        <w:r w:rsidRPr="00F93325">
          <w:rPr>
            <w:rStyle w:val="-"/>
            <w:rFonts w:cs="Arial"/>
            <w:b/>
            <w:bCs/>
            <w:color w:val="2F5496"/>
            <w:sz w:val="24"/>
            <w:szCs w:val="24"/>
          </w:rPr>
          <w:t>www.mmb.org.gr</w:t>
        </w:r>
      </w:hyperlink>
      <w:r w:rsidRPr="00F93325">
        <w:rPr>
          <w:rFonts w:cs="Arial"/>
          <w:b/>
          <w:bCs/>
          <w:color w:val="2F5496"/>
          <w:sz w:val="24"/>
          <w:szCs w:val="24"/>
        </w:rPr>
        <w:t>,</w:t>
      </w:r>
      <w:r w:rsidRPr="00F93325"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r:id="rId13" w:tgtFrame="_blank" w:history="1">
        <w:r w:rsidRPr="00F93325">
          <w:rPr>
            <w:rStyle w:val="-"/>
            <w:rFonts w:cs="Arial"/>
            <w:b/>
            <w:bCs/>
            <w:color w:val="2F5496"/>
            <w:sz w:val="24"/>
            <w:szCs w:val="24"/>
          </w:rPr>
          <w:t>library@megaron.gr</w:t>
        </w:r>
      </w:hyperlink>
    </w:p>
    <w:p w:rsidR="00501576" w:rsidRPr="00F93325" w:rsidRDefault="00501576" w:rsidP="006B546C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ΜΕ ΤΗΝ ΠΑΡΑΚΛΗΣΗ ΤΗΣ ΔΗΜΟΣΙΕΥΣΗΣ</w:t>
      </w:r>
    </w:p>
    <w:p w:rsidR="00501576" w:rsidRPr="00F93325" w:rsidRDefault="00501576" w:rsidP="006B546C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ΕΥΧΑΡΙΣΤΟΥΜΕ</w:t>
      </w:r>
    </w:p>
    <w:p w:rsidR="00501576" w:rsidRPr="00A00BE9" w:rsidRDefault="00501576" w:rsidP="00A00BE9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Πληροφορίες για το δελτίο:</w:t>
      </w:r>
      <w:r w:rsidR="00047067">
        <w:rPr>
          <w:rFonts w:cs="Arial"/>
          <w:sz w:val="24"/>
          <w:szCs w:val="24"/>
        </w:rPr>
        <w:t xml:space="preserve"> Γιώργος Μπουμπούς </w:t>
      </w:r>
      <w:r w:rsidRPr="00F93325">
        <w:rPr>
          <w:rFonts w:cs="Arial"/>
          <w:sz w:val="24"/>
          <w:szCs w:val="24"/>
        </w:rPr>
        <w:t xml:space="preserve">, 210 7282 </w:t>
      </w:r>
      <w:r w:rsidR="00047067">
        <w:rPr>
          <w:rFonts w:cs="Arial"/>
          <w:sz w:val="24"/>
          <w:szCs w:val="24"/>
        </w:rPr>
        <w:t>556</w:t>
      </w:r>
    </w:p>
    <w:p w:rsidR="00A00BE9" w:rsidRDefault="00A00BE9" w:rsidP="00F93325">
      <w:pPr>
        <w:spacing w:line="276" w:lineRule="auto"/>
        <w:ind w:left="-709" w:right="-908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FC2A79" w:rsidRPr="00F93325" w:rsidRDefault="00BF14EC" w:rsidP="00F93325">
      <w:pPr>
        <w:spacing w:line="276" w:lineRule="auto"/>
        <w:ind w:left="-709" w:right="-908"/>
        <w:jc w:val="center"/>
        <w:rPr>
          <w:rFonts w:cs="Arial"/>
          <w:sz w:val="24"/>
          <w:szCs w:val="24"/>
        </w:rPr>
      </w:pPr>
      <w:r w:rsidRPr="00F93325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Χορηγοί επικοινωνίας</w:t>
      </w:r>
      <w:r w:rsidRPr="00F93325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ΕΡΤ, </w:t>
      </w:r>
      <w:r w:rsidRPr="00F93325">
        <w:rPr>
          <w:rFonts w:cs="Arial"/>
          <w:color w:val="000000"/>
          <w:sz w:val="24"/>
          <w:szCs w:val="24"/>
          <w:shd w:val="clear" w:color="auto" w:fill="FFFFFF"/>
          <w:lang w:val="en-US"/>
        </w:rPr>
        <w:t>Cosmo</w:t>
      </w:r>
      <w:r w:rsidRPr="00F93325">
        <w:rPr>
          <w:rFonts w:cs="Arial"/>
          <w:sz w:val="24"/>
          <w:szCs w:val="24"/>
          <w:lang w:val="en-US"/>
        </w:rPr>
        <w:t>te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Tv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T</w:t>
      </w:r>
      <w:r w:rsidRPr="00F93325">
        <w:rPr>
          <w:rFonts w:cs="Arial"/>
          <w:sz w:val="24"/>
          <w:szCs w:val="24"/>
        </w:rPr>
        <w:t xml:space="preserve">ρίτο πρόγραμμα, Αθήνα 9.84, Στο Κόκκινο, </w:t>
      </w:r>
      <w:r w:rsidR="003071B2" w:rsidRPr="00F93325">
        <w:rPr>
          <w:rFonts w:cs="Arial"/>
          <w:sz w:val="24"/>
          <w:szCs w:val="24"/>
        </w:rPr>
        <w:br/>
      </w:r>
      <w:r w:rsidRPr="00F93325">
        <w:rPr>
          <w:rFonts w:cs="Arial"/>
          <w:sz w:val="24"/>
          <w:szCs w:val="24"/>
          <w:lang w:val="en-US"/>
        </w:rPr>
        <w:t>monopoli</w:t>
      </w:r>
      <w:r w:rsidRPr="00F93325">
        <w:rPr>
          <w:rFonts w:cs="Arial"/>
          <w:sz w:val="24"/>
          <w:szCs w:val="24"/>
        </w:rPr>
        <w:t>.</w:t>
      </w:r>
      <w:r w:rsidRPr="00F93325">
        <w:rPr>
          <w:rFonts w:cs="Arial"/>
          <w:sz w:val="24"/>
          <w:szCs w:val="24"/>
          <w:lang w:val="en-US"/>
        </w:rPr>
        <w:t>gr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art</w:t>
      </w:r>
      <w:r w:rsidRPr="00F93325">
        <w:rPr>
          <w:rFonts w:cs="Arial"/>
          <w:sz w:val="24"/>
          <w:szCs w:val="24"/>
        </w:rPr>
        <w:t>&amp;</w:t>
      </w:r>
      <w:r w:rsidRPr="00F93325">
        <w:rPr>
          <w:rFonts w:cs="Arial"/>
          <w:sz w:val="24"/>
          <w:szCs w:val="24"/>
          <w:lang w:val="en-US"/>
        </w:rPr>
        <w:t>life</w:t>
      </w:r>
      <w:r w:rsidRPr="00F93325">
        <w:rPr>
          <w:rFonts w:cs="Arial"/>
          <w:sz w:val="24"/>
          <w:szCs w:val="24"/>
        </w:rPr>
        <w:t>.</w:t>
      </w:r>
      <w:r w:rsidRPr="00F93325">
        <w:rPr>
          <w:rFonts w:cs="Arial"/>
          <w:sz w:val="24"/>
          <w:szCs w:val="24"/>
          <w:lang w:val="en-US"/>
        </w:rPr>
        <w:t>gr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deBop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Days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of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Art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infowoman</w:t>
      </w:r>
      <w:r w:rsidRPr="00F93325">
        <w:rPr>
          <w:rFonts w:cs="Arial"/>
          <w:sz w:val="24"/>
          <w:szCs w:val="24"/>
        </w:rPr>
        <w:br/>
      </w:r>
      <w:r w:rsidRPr="00F93325">
        <w:rPr>
          <w:rFonts w:cs="Arial"/>
          <w:sz w:val="24"/>
          <w:szCs w:val="24"/>
        </w:rPr>
        <w:br/>
      </w:r>
      <w:r w:rsidRPr="00F93325">
        <w:rPr>
          <w:rFonts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4181475" cy="1120809"/>
            <wp:effectExtent l="0" t="0" r="0" b="3175"/>
            <wp:docPr id="1" name="Εικόνα 1" descr="logos  sponsors 2019_final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 sponsors 2019_final_whit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35" cy="11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A79" w:rsidRPr="00F93325" w:rsidSect="00223ED9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27" w:rsidRDefault="00BE1327" w:rsidP="00F03584">
      <w:pPr>
        <w:spacing w:after="0" w:line="240" w:lineRule="auto"/>
      </w:pPr>
      <w:r>
        <w:separator/>
      </w:r>
    </w:p>
  </w:endnote>
  <w:endnote w:type="continuationSeparator" w:id="0">
    <w:p w:rsidR="00BE1327" w:rsidRDefault="00BE1327" w:rsidP="00F0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27" w:rsidRDefault="00BE1327" w:rsidP="00F03584">
      <w:pPr>
        <w:spacing w:after="0" w:line="240" w:lineRule="auto"/>
      </w:pPr>
      <w:r>
        <w:separator/>
      </w:r>
    </w:p>
  </w:footnote>
  <w:footnote w:type="continuationSeparator" w:id="0">
    <w:p w:rsidR="00BE1327" w:rsidRDefault="00BE1327" w:rsidP="00F0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4315"/>
    <w:multiLevelType w:val="hybridMultilevel"/>
    <w:tmpl w:val="15E2CB1C"/>
    <w:lvl w:ilvl="0" w:tplc="0478D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E588A"/>
    <w:multiLevelType w:val="hybridMultilevel"/>
    <w:tmpl w:val="CFD83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45"/>
    <w:rsid w:val="00025E13"/>
    <w:rsid w:val="00047067"/>
    <w:rsid w:val="0005433E"/>
    <w:rsid w:val="00063178"/>
    <w:rsid w:val="000971EA"/>
    <w:rsid w:val="000A7F6F"/>
    <w:rsid w:val="000D00C7"/>
    <w:rsid w:val="000F4228"/>
    <w:rsid w:val="00117BAF"/>
    <w:rsid w:val="00123A44"/>
    <w:rsid w:val="00130537"/>
    <w:rsid w:val="0014593A"/>
    <w:rsid w:val="00174EF5"/>
    <w:rsid w:val="001802C4"/>
    <w:rsid w:val="001A1E43"/>
    <w:rsid w:val="001E2382"/>
    <w:rsid w:val="001E3357"/>
    <w:rsid w:val="001F75D9"/>
    <w:rsid w:val="002004C8"/>
    <w:rsid w:val="00205D5A"/>
    <w:rsid w:val="00223ED9"/>
    <w:rsid w:val="00225035"/>
    <w:rsid w:val="00233455"/>
    <w:rsid w:val="00236305"/>
    <w:rsid w:val="00243684"/>
    <w:rsid w:val="00250B40"/>
    <w:rsid w:val="00263034"/>
    <w:rsid w:val="00264E72"/>
    <w:rsid w:val="002656A5"/>
    <w:rsid w:val="00265DD3"/>
    <w:rsid w:val="002776D8"/>
    <w:rsid w:val="002956AC"/>
    <w:rsid w:val="002B0C9D"/>
    <w:rsid w:val="002C2918"/>
    <w:rsid w:val="002D0A4B"/>
    <w:rsid w:val="002E5586"/>
    <w:rsid w:val="003071B2"/>
    <w:rsid w:val="003226E4"/>
    <w:rsid w:val="00331FAA"/>
    <w:rsid w:val="00372569"/>
    <w:rsid w:val="003726F0"/>
    <w:rsid w:val="003A0596"/>
    <w:rsid w:val="003C1C2E"/>
    <w:rsid w:val="003C4DA1"/>
    <w:rsid w:val="003D25B4"/>
    <w:rsid w:val="003F282D"/>
    <w:rsid w:val="00404EBF"/>
    <w:rsid w:val="004078E4"/>
    <w:rsid w:val="00413687"/>
    <w:rsid w:val="00414A04"/>
    <w:rsid w:val="004155AD"/>
    <w:rsid w:val="0042339D"/>
    <w:rsid w:val="00442B8F"/>
    <w:rsid w:val="00446CFF"/>
    <w:rsid w:val="004558EA"/>
    <w:rsid w:val="00457D4A"/>
    <w:rsid w:val="0049214B"/>
    <w:rsid w:val="004A1197"/>
    <w:rsid w:val="004A7A77"/>
    <w:rsid w:val="004B3704"/>
    <w:rsid w:val="004B4296"/>
    <w:rsid w:val="004B48B7"/>
    <w:rsid w:val="004C1133"/>
    <w:rsid w:val="004C7F92"/>
    <w:rsid w:val="004D48A3"/>
    <w:rsid w:val="004E5202"/>
    <w:rsid w:val="00501576"/>
    <w:rsid w:val="00503554"/>
    <w:rsid w:val="005060E5"/>
    <w:rsid w:val="0056429F"/>
    <w:rsid w:val="00587AED"/>
    <w:rsid w:val="005C5BF9"/>
    <w:rsid w:val="0061002B"/>
    <w:rsid w:val="00613824"/>
    <w:rsid w:val="00620B24"/>
    <w:rsid w:val="0062663D"/>
    <w:rsid w:val="00634475"/>
    <w:rsid w:val="0063594C"/>
    <w:rsid w:val="006531F4"/>
    <w:rsid w:val="00684266"/>
    <w:rsid w:val="00690F47"/>
    <w:rsid w:val="006A55CD"/>
    <w:rsid w:val="006B546C"/>
    <w:rsid w:val="006D312C"/>
    <w:rsid w:val="006E031D"/>
    <w:rsid w:val="006E7269"/>
    <w:rsid w:val="006F1A87"/>
    <w:rsid w:val="007134EE"/>
    <w:rsid w:val="00740938"/>
    <w:rsid w:val="007500FA"/>
    <w:rsid w:val="007511C0"/>
    <w:rsid w:val="0077527C"/>
    <w:rsid w:val="00780910"/>
    <w:rsid w:val="007910FA"/>
    <w:rsid w:val="00796C3F"/>
    <w:rsid w:val="007D0AAB"/>
    <w:rsid w:val="007D5382"/>
    <w:rsid w:val="007E539F"/>
    <w:rsid w:val="007E5F8F"/>
    <w:rsid w:val="00805AF2"/>
    <w:rsid w:val="0081328E"/>
    <w:rsid w:val="008336EB"/>
    <w:rsid w:val="00833755"/>
    <w:rsid w:val="00841ABB"/>
    <w:rsid w:val="008646F9"/>
    <w:rsid w:val="008654F9"/>
    <w:rsid w:val="00873C52"/>
    <w:rsid w:val="008775D7"/>
    <w:rsid w:val="00887C56"/>
    <w:rsid w:val="008B111B"/>
    <w:rsid w:val="008C0036"/>
    <w:rsid w:val="008D158C"/>
    <w:rsid w:val="008D29EA"/>
    <w:rsid w:val="00922939"/>
    <w:rsid w:val="00932CBA"/>
    <w:rsid w:val="00940B2F"/>
    <w:rsid w:val="00942EED"/>
    <w:rsid w:val="00954397"/>
    <w:rsid w:val="00957006"/>
    <w:rsid w:val="00960E70"/>
    <w:rsid w:val="009830ED"/>
    <w:rsid w:val="009D173A"/>
    <w:rsid w:val="009D246C"/>
    <w:rsid w:val="00A00BE9"/>
    <w:rsid w:val="00A07F0A"/>
    <w:rsid w:val="00A15592"/>
    <w:rsid w:val="00A3186B"/>
    <w:rsid w:val="00A43042"/>
    <w:rsid w:val="00A44F1C"/>
    <w:rsid w:val="00A51998"/>
    <w:rsid w:val="00A669A4"/>
    <w:rsid w:val="00A97F85"/>
    <w:rsid w:val="00AE545E"/>
    <w:rsid w:val="00AF6A96"/>
    <w:rsid w:val="00B12401"/>
    <w:rsid w:val="00B36122"/>
    <w:rsid w:val="00B47D78"/>
    <w:rsid w:val="00B5095B"/>
    <w:rsid w:val="00B625A6"/>
    <w:rsid w:val="00B81345"/>
    <w:rsid w:val="00BB30F3"/>
    <w:rsid w:val="00BB61D8"/>
    <w:rsid w:val="00BC41BA"/>
    <w:rsid w:val="00BC5F94"/>
    <w:rsid w:val="00BD1139"/>
    <w:rsid w:val="00BE1327"/>
    <w:rsid w:val="00BF14EC"/>
    <w:rsid w:val="00C16382"/>
    <w:rsid w:val="00C271A9"/>
    <w:rsid w:val="00C55F01"/>
    <w:rsid w:val="00C63E8C"/>
    <w:rsid w:val="00CA555A"/>
    <w:rsid w:val="00CA5C73"/>
    <w:rsid w:val="00CB4FC7"/>
    <w:rsid w:val="00CC1F4D"/>
    <w:rsid w:val="00CE3129"/>
    <w:rsid w:val="00CE31A5"/>
    <w:rsid w:val="00CE4047"/>
    <w:rsid w:val="00CE576E"/>
    <w:rsid w:val="00CF2ADD"/>
    <w:rsid w:val="00CF2CC5"/>
    <w:rsid w:val="00D06F7A"/>
    <w:rsid w:val="00D419B1"/>
    <w:rsid w:val="00DD5F6B"/>
    <w:rsid w:val="00DD6DB8"/>
    <w:rsid w:val="00DE1BA0"/>
    <w:rsid w:val="00E01148"/>
    <w:rsid w:val="00E07E63"/>
    <w:rsid w:val="00E307E2"/>
    <w:rsid w:val="00E3332D"/>
    <w:rsid w:val="00E34AC2"/>
    <w:rsid w:val="00E404FF"/>
    <w:rsid w:val="00E42348"/>
    <w:rsid w:val="00E52D02"/>
    <w:rsid w:val="00E54692"/>
    <w:rsid w:val="00E944DA"/>
    <w:rsid w:val="00E976DB"/>
    <w:rsid w:val="00EA75E3"/>
    <w:rsid w:val="00EB4967"/>
    <w:rsid w:val="00ED71D1"/>
    <w:rsid w:val="00ED7654"/>
    <w:rsid w:val="00F03584"/>
    <w:rsid w:val="00F06248"/>
    <w:rsid w:val="00F33A81"/>
    <w:rsid w:val="00F52DC5"/>
    <w:rsid w:val="00F62886"/>
    <w:rsid w:val="00F73F30"/>
    <w:rsid w:val="00F93325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356D"/>
  <w15:chartTrackingRefBased/>
  <w15:docId w15:val="{930108C0-0E66-4F5F-96A0-572222D0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semiHidden/>
    <w:unhideWhenUsed/>
    <w:qFormat/>
    <w:rsid w:val="00A44F1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52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30F3"/>
    <w:rPr>
      <w:color w:val="0563C1" w:themeColor="hyperlink"/>
      <w:u w:val="single"/>
    </w:rPr>
  </w:style>
  <w:style w:type="paragraph" w:styleId="a3">
    <w:name w:val="No Spacing"/>
    <w:link w:val="Char"/>
    <w:uiPriority w:val="1"/>
    <w:qFormat/>
    <w:rsid w:val="00ED7654"/>
    <w:pPr>
      <w:spacing w:after="0" w:line="240" w:lineRule="auto"/>
    </w:pPr>
  </w:style>
  <w:style w:type="paragraph" w:styleId="a4">
    <w:name w:val="Balloon Text"/>
    <w:basedOn w:val="a"/>
    <w:link w:val="Char0"/>
    <w:uiPriority w:val="99"/>
    <w:semiHidden/>
    <w:unhideWhenUsed/>
    <w:rsid w:val="006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D3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3F30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F0358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F035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3584"/>
    <w:rPr>
      <w:vertAlign w:val="superscript"/>
    </w:rPr>
  </w:style>
  <w:style w:type="paragraph" w:styleId="Web">
    <w:name w:val="Normal (Web)"/>
    <w:basedOn w:val="a"/>
    <w:uiPriority w:val="99"/>
    <w:unhideWhenUsed/>
    <w:rsid w:val="003F28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DE1BA0"/>
    <w:rPr>
      <w:b/>
      <w:bCs/>
    </w:rPr>
  </w:style>
  <w:style w:type="character" w:styleId="a9">
    <w:name w:val="Emphasis"/>
    <w:basedOn w:val="a0"/>
    <w:uiPriority w:val="20"/>
    <w:qFormat/>
    <w:rsid w:val="00DE1BA0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A44F1C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firstparagraph">
    <w:name w:val="firstparagraph"/>
    <w:basedOn w:val="a"/>
    <w:rsid w:val="00A44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pjustify">
    <w:name w:val="p_justify"/>
    <w:basedOn w:val="a"/>
    <w:rsid w:val="00A44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firstletter">
    <w:name w:val="firstletter"/>
    <w:basedOn w:val="a0"/>
    <w:rsid w:val="00A44F1C"/>
  </w:style>
  <w:style w:type="paragraph" w:customStyle="1" w:styleId="text-justify">
    <w:name w:val="text-justify"/>
    <w:basedOn w:val="a"/>
    <w:rsid w:val="005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CF2CC5"/>
  </w:style>
  <w:style w:type="paragraph" w:customStyle="1" w:styleId="Normal1">
    <w:name w:val="Normal1"/>
    <w:rsid w:val="00BD1139"/>
    <w:pPr>
      <w:spacing w:after="0" w:line="276" w:lineRule="auto"/>
      <w:contextualSpacing/>
    </w:pPr>
    <w:rPr>
      <w:rFonts w:ascii="Arial" w:eastAsia="Arial" w:hAnsi="Arial" w:cs="Arial"/>
      <w:lang w:val="uz-Cyrl-UZ"/>
    </w:rPr>
  </w:style>
  <w:style w:type="character" w:customStyle="1" w:styleId="mw-headline">
    <w:name w:val="mw-headline"/>
    <w:basedOn w:val="a0"/>
    <w:rsid w:val="00BD1139"/>
  </w:style>
  <w:style w:type="character" w:customStyle="1" w:styleId="6Char">
    <w:name w:val="Επικεφαλίδα 6 Char"/>
    <w:basedOn w:val="a0"/>
    <w:link w:val="6"/>
    <w:uiPriority w:val="9"/>
    <w:semiHidden/>
    <w:rsid w:val="004E5202"/>
    <w:rPr>
      <w:rFonts w:asciiTheme="majorHAnsi" w:eastAsiaTheme="majorEastAsia" w:hAnsiTheme="majorHAnsi" w:cstheme="majorBidi"/>
      <w:color w:val="1F4D78" w:themeColor="accent1" w:themeShade="7F"/>
    </w:rPr>
  </w:style>
  <w:style w:type="table" w:styleId="aa">
    <w:name w:val="Table Grid"/>
    <w:basedOn w:val="a1"/>
    <w:uiPriority w:val="59"/>
    <w:rsid w:val="00B47D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01576"/>
  </w:style>
  <w:style w:type="character" w:customStyle="1" w:styleId="1">
    <w:name w:val="Ανεπίλυτη αναφορά1"/>
    <w:basedOn w:val="a0"/>
    <w:uiPriority w:val="99"/>
    <w:semiHidden/>
    <w:unhideWhenUsed/>
    <w:rsid w:val="00BB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084">
          <w:marLeft w:val="0"/>
          <w:marRight w:val="53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brary@megar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mb.org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service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Anthopoulou</dc:creator>
  <cp:keywords/>
  <dc:description/>
  <cp:lastModifiedBy>George Boumpous</cp:lastModifiedBy>
  <cp:revision>6</cp:revision>
  <cp:lastPrinted>2019-09-02T16:31:00Z</cp:lastPrinted>
  <dcterms:created xsi:type="dcterms:W3CDTF">2020-02-05T10:37:00Z</dcterms:created>
  <dcterms:modified xsi:type="dcterms:W3CDTF">2020-02-05T13:10:00Z</dcterms:modified>
</cp:coreProperties>
</file>